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015F95" w:rsidP="002F3D48">
      <w:r>
        <w:t>November</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0" w:name="_Ref194473858"/>
    </w:p>
    <w:p w:rsidR="00913D11" w:rsidRDefault="00DB6422" w:rsidP="00913D11">
      <w:pPr>
        <w:spacing w:after="120"/>
        <w:jc w:val="both"/>
        <w:rPr>
          <w:rFonts w:eastAsia="Calibri"/>
          <w:color w:val="000000"/>
          <w:szCs w:val="18"/>
        </w:rPr>
      </w:pPr>
      <w:r w:rsidRPr="00224EF7">
        <w:rPr>
          <w:rFonts w:eastAsia="Calibri"/>
          <w:color w:val="000000"/>
          <w:szCs w:val="18"/>
        </w:rPr>
        <w:t xml:space="preserve">In </w:t>
      </w:r>
      <w:r w:rsidR="000D2351">
        <w:rPr>
          <w:rFonts w:eastAsia="Calibri"/>
          <w:color w:val="000000"/>
          <w:szCs w:val="18"/>
        </w:rPr>
        <w:t>November</w:t>
      </w:r>
      <w:r w:rsidR="00913D11" w:rsidRPr="00224EF7">
        <w:rPr>
          <w:rFonts w:eastAsia="Calibri"/>
          <w:color w:val="000000"/>
          <w:szCs w:val="18"/>
        </w:rPr>
        <w:t xml:space="preserve">, </w:t>
      </w:r>
      <w:r w:rsidR="00913D11">
        <w:rPr>
          <w:rFonts w:eastAsia="Calibri"/>
          <w:color w:val="000000"/>
          <w:szCs w:val="18"/>
        </w:rPr>
        <w:t>the Federal Communications Commission (FCC) took several actions to improve communications access for people with disabilities. Regarding emergency communications, i</w:t>
      </w:r>
      <w:r w:rsidR="00913D11" w:rsidRPr="00913D11">
        <w:rPr>
          <w:rFonts w:eastAsia="Calibri"/>
          <w:color w:val="000000"/>
          <w:szCs w:val="18"/>
        </w:rPr>
        <w:t xml:space="preserve">n efforts to implement the </w:t>
      </w:r>
      <w:r w:rsidR="00913D11" w:rsidRPr="00913D11">
        <w:rPr>
          <w:rFonts w:eastAsia="Calibri"/>
          <w:i/>
          <w:color w:val="000000"/>
          <w:szCs w:val="18"/>
        </w:rPr>
        <w:t xml:space="preserve">Twenty-First Century Communications and Video Accessibility Act of 2010 </w:t>
      </w:r>
      <w:r w:rsidR="00913D11" w:rsidRPr="00913D11">
        <w:rPr>
          <w:rFonts w:eastAsia="Calibri"/>
          <w:color w:val="000000"/>
          <w:szCs w:val="18"/>
        </w:rPr>
        <w:t>(CVAA), they announced that beginning November 30, 2015, video programming distributors must provide emergency information television text crawls to people with vision loss by sounding an aural tone and aurally presenting the information at least twice</w:t>
      </w:r>
      <w:r w:rsidR="00913D11">
        <w:rPr>
          <w:rFonts w:eastAsia="Calibri"/>
          <w:color w:val="000000"/>
          <w:szCs w:val="18"/>
        </w:rPr>
        <w:t xml:space="preserve">.  Also, the FCC released a </w:t>
      </w:r>
      <w:r w:rsidR="00913D11" w:rsidRPr="00913D11">
        <w:rPr>
          <w:rFonts w:eastAsia="Calibri"/>
          <w:i/>
          <w:color w:val="000000"/>
          <w:szCs w:val="18"/>
        </w:rPr>
        <w:t xml:space="preserve">Noticed of Proposed Rulemaking </w:t>
      </w:r>
      <w:r w:rsidR="00913D11" w:rsidRPr="00913D11">
        <w:rPr>
          <w:rFonts w:eastAsia="Calibri"/>
          <w:color w:val="000000"/>
          <w:szCs w:val="18"/>
        </w:rPr>
        <w:t xml:space="preserve">(NPRM) </w:t>
      </w:r>
      <w:r w:rsidR="00913D11" w:rsidRPr="00913D11">
        <w:rPr>
          <w:rFonts w:eastAsia="Calibri"/>
          <w:i/>
          <w:color w:val="000000"/>
          <w:szCs w:val="18"/>
        </w:rPr>
        <w:t xml:space="preserve">In the Matter if Improving Wireless Emergency Alerts </w:t>
      </w:r>
      <w:r w:rsidR="00913D11">
        <w:rPr>
          <w:rFonts w:eastAsia="Calibri"/>
          <w:i/>
          <w:color w:val="000000"/>
          <w:szCs w:val="18"/>
        </w:rPr>
        <w:t xml:space="preserve">[WEA] </w:t>
      </w:r>
      <w:r w:rsidR="00913D11" w:rsidRPr="00913D11">
        <w:rPr>
          <w:rFonts w:eastAsia="Calibri"/>
          <w:i/>
          <w:color w:val="000000"/>
          <w:szCs w:val="18"/>
        </w:rPr>
        <w:t xml:space="preserve">and Community Initiated Alerting </w:t>
      </w:r>
      <w:r w:rsidR="00913D11" w:rsidRPr="00913D11">
        <w:rPr>
          <w:rFonts w:eastAsia="Calibri"/>
          <w:color w:val="000000"/>
          <w:szCs w:val="18"/>
        </w:rPr>
        <w:t>[PS Docket No. 15-91]</w:t>
      </w:r>
      <w:r w:rsidR="008E44BE">
        <w:rPr>
          <w:rFonts w:eastAsia="Calibri"/>
          <w:color w:val="000000"/>
          <w:szCs w:val="18"/>
        </w:rPr>
        <w:t>, proposing</w:t>
      </w:r>
      <w:r w:rsidR="00913D11">
        <w:rPr>
          <w:rFonts w:eastAsia="Calibri"/>
          <w:color w:val="000000"/>
          <w:szCs w:val="18"/>
        </w:rPr>
        <w:t xml:space="preserve"> to increase the length of WEA messages from 90 characters to 360 and </w:t>
      </w:r>
      <w:r w:rsidR="008E44BE">
        <w:rPr>
          <w:rFonts w:eastAsia="Calibri"/>
          <w:color w:val="000000"/>
          <w:szCs w:val="18"/>
        </w:rPr>
        <w:t>including</w:t>
      </w:r>
      <w:r w:rsidR="00913D11">
        <w:rPr>
          <w:rFonts w:eastAsia="Calibri"/>
          <w:color w:val="000000"/>
          <w:szCs w:val="18"/>
        </w:rPr>
        <w:t xml:space="preserve"> URLs in the messages.  Specifically, the FCC would like to know if and how these, and other proposed changes would </w:t>
      </w:r>
      <w:r w:rsidR="008E44BE">
        <w:rPr>
          <w:rFonts w:eastAsia="Calibri"/>
          <w:color w:val="000000"/>
          <w:szCs w:val="18"/>
        </w:rPr>
        <w:t>improve the accessibility of WEA messages to</w:t>
      </w:r>
      <w:r w:rsidR="00913D11">
        <w:rPr>
          <w:rFonts w:eastAsia="Calibri"/>
          <w:color w:val="000000"/>
          <w:szCs w:val="18"/>
        </w:rPr>
        <w:t xml:space="preserve"> people with disabilities. A complementary action take</w:t>
      </w:r>
      <w:r w:rsidR="00416D68">
        <w:rPr>
          <w:rFonts w:eastAsia="Calibri"/>
          <w:color w:val="000000"/>
          <w:szCs w:val="18"/>
        </w:rPr>
        <w:t>n</w:t>
      </w:r>
      <w:r w:rsidR="00913D11">
        <w:rPr>
          <w:rFonts w:eastAsia="Calibri"/>
          <w:color w:val="000000"/>
          <w:szCs w:val="18"/>
        </w:rPr>
        <w:t xml:space="preserve"> in </w:t>
      </w:r>
      <w:proofErr w:type="gramStart"/>
      <w:r w:rsidR="00913D11">
        <w:rPr>
          <w:rFonts w:eastAsia="Calibri"/>
          <w:color w:val="000000"/>
          <w:szCs w:val="18"/>
        </w:rPr>
        <w:t>November,</w:t>
      </w:r>
      <w:proofErr w:type="gramEnd"/>
      <w:r w:rsidR="00913D11">
        <w:rPr>
          <w:rFonts w:eastAsia="Calibri"/>
          <w:color w:val="000000"/>
          <w:szCs w:val="18"/>
        </w:rPr>
        <w:t xml:space="preserve"> was the FCC’s vote adopting the new Hearing Aid Compatibility (HAC) rules requiring </w:t>
      </w:r>
      <w:r w:rsidR="00913D11" w:rsidRPr="008E44BE">
        <w:rPr>
          <w:rFonts w:eastAsia="Calibri"/>
          <w:i/>
          <w:color w:val="000000"/>
          <w:szCs w:val="18"/>
        </w:rPr>
        <w:t>all</w:t>
      </w:r>
      <w:r w:rsidR="00913D11">
        <w:rPr>
          <w:rFonts w:eastAsia="Calibri"/>
          <w:color w:val="000000"/>
          <w:szCs w:val="18"/>
        </w:rPr>
        <w:t xml:space="preserve"> </w:t>
      </w:r>
      <w:r w:rsidR="00913D11" w:rsidRPr="00913D11">
        <w:rPr>
          <w:rFonts w:eastAsia="Calibri"/>
          <w:color w:val="000000"/>
          <w:szCs w:val="18"/>
        </w:rPr>
        <w:t xml:space="preserve">wireless handsets to be </w:t>
      </w:r>
      <w:r w:rsidR="008E44BE">
        <w:rPr>
          <w:rFonts w:eastAsia="Calibri"/>
          <w:color w:val="000000"/>
          <w:szCs w:val="18"/>
        </w:rPr>
        <w:t>HAC compliant</w:t>
      </w:r>
      <w:r w:rsidR="00913D11" w:rsidRPr="00913D11">
        <w:rPr>
          <w:rFonts w:eastAsia="Calibri"/>
          <w:color w:val="000000"/>
          <w:szCs w:val="18"/>
        </w:rPr>
        <w:t>. This is meant to give people who use hearing assistance technologies the same range of device choices observed by consumers without hearing loss.</w:t>
      </w:r>
      <w:r w:rsidR="00913D11">
        <w:rPr>
          <w:rFonts w:eastAsia="Calibri"/>
          <w:color w:val="000000"/>
          <w:szCs w:val="18"/>
        </w:rPr>
        <w:t xml:space="preserve"> In prior rulemakings the Wireless RERC has asserted that </w:t>
      </w:r>
      <w:r w:rsidR="00913D11" w:rsidRPr="00913D11">
        <w:rPr>
          <w:rFonts w:eastAsia="Calibri"/>
          <w:color w:val="000000"/>
          <w:szCs w:val="18"/>
        </w:rPr>
        <w:t>WEA accessibility depends, in part, on the accessibility of the device.</w:t>
      </w:r>
      <w:r w:rsidR="00913D11">
        <w:rPr>
          <w:rFonts w:eastAsia="Calibri"/>
          <w:color w:val="000000"/>
          <w:szCs w:val="18"/>
        </w:rPr>
        <w:t xml:space="preserve"> So the extension of HAC requirements to all wireless handsets should increase access on both fronts, to personal communications and emergency notifications.</w:t>
      </w:r>
    </w:p>
    <w:p w:rsidR="00913D11" w:rsidRDefault="00913D11" w:rsidP="00913D11">
      <w:pPr>
        <w:spacing w:after="120"/>
        <w:jc w:val="both"/>
        <w:rPr>
          <w:rFonts w:eastAsia="Calibri"/>
          <w:color w:val="000000"/>
          <w:szCs w:val="18"/>
        </w:rPr>
      </w:pPr>
      <w:r>
        <w:rPr>
          <w:rFonts w:eastAsia="Calibri"/>
          <w:color w:val="000000"/>
          <w:szCs w:val="18"/>
        </w:rPr>
        <w:t xml:space="preserve">In Wireless RERC news, </w:t>
      </w:r>
      <w:r w:rsidR="008E44BE">
        <w:rPr>
          <w:rFonts w:eastAsia="Calibri"/>
          <w:color w:val="000000"/>
          <w:szCs w:val="18"/>
        </w:rPr>
        <w:t>we</w:t>
      </w:r>
      <w:r>
        <w:rPr>
          <w:rFonts w:eastAsia="Calibri"/>
          <w:color w:val="000000"/>
          <w:szCs w:val="18"/>
        </w:rPr>
        <w:t xml:space="preserve"> </w:t>
      </w:r>
      <w:r w:rsidRPr="00913D11">
        <w:rPr>
          <w:rFonts w:eastAsia="Calibri"/>
          <w:color w:val="000000"/>
          <w:szCs w:val="18"/>
        </w:rPr>
        <w:t xml:space="preserve">submitted </w:t>
      </w:r>
      <w:hyperlink r:id="rId16" w:history="1">
        <w:r w:rsidRPr="00913D11">
          <w:rPr>
            <w:rStyle w:val="Hyperlink"/>
            <w:rFonts w:eastAsia="Calibri"/>
            <w:szCs w:val="18"/>
          </w:rPr>
          <w:t>ex parte comments</w:t>
        </w:r>
      </w:hyperlink>
      <w:r w:rsidRPr="00913D11">
        <w:rPr>
          <w:rFonts w:eastAsia="Calibri"/>
          <w:color w:val="000000"/>
          <w:szCs w:val="18"/>
        </w:rPr>
        <w:t xml:space="preserve"> to the</w:t>
      </w:r>
      <w:r>
        <w:rPr>
          <w:rFonts w:eastAsia="Calibri"/>
          <w:color w:val="000000"/>
          <w:szCs w:val="18"/>
        </w:rPr>
        <w:t xml:space="preserve"> FCC</w:t>
      </w:r>
      <w:r w:rsidRPr="00913D11">
        <w:rPr>
          <w:rFonts w:eastAsia="Calibri"/>
          <w:color w:val="000000"/>
          <w:szCs w:val="18"/>
        </w:rPr>
        <w:t xml:space="preserve"> in open proceedings concerning the Emergency Alerts System [</w:t>
      </w:r>
      <w:r w:rsidRPr="00913D11">
        <w:rPr>
          <w:rFonts w:eastAsia="Calibri"/>
          <w:b/>
          <w:color w:val="000000"/>
          <w:szCs w:val="18"/>
        </w:rPr>
        <w:t>Docket Nos. 15-94 and 04-296</w:t>
      </w:r>
      <w:r w:rsidRPr="00913D11">
        <w:rPr>
          <w:rFonts w:eastAsia="Calibri"/>
          <w:color w:val="000000"/>
          <w:szCs w:val="18"/>
        </w:rPr>
        <w:t>] and Wireless Emergency Alerts (WEA) [</w:t>
      </w:r>
      <w:r w:rsidRPr="00913D11">
        <w:rPr>
          <w:rFonts w:eastAsia="Calibri"/>
          <w:b/>
          <w:color w:val="000000"/>
          <w:szCs w:val="18"/>
        </w:rPr>
        <w:t>Docket Nos. 15-91 and 07-287</w:t>
      </w:r>
      <w:r w:rsidRPr="00913D11">
        <w:rPr>
          <w:rFonts w:eastAsia="Calibri"/>
          <w:color w:val="000000"/>
          <w:szCs w:val="18"/>
        </w:rPr>
        <w:t>]. The document presented the background and results of research activities which were conducted to examine the effectiveness of EAS and WEA to provide alerts to people with disabilities.</w:t>
      </w:r>
    </w:p>
    <w:p w:rsidR="00913D11" w:rsidRPr="00913D11" w:rsidRDefault="00913D11" w:rsidP="00913D11">
      <w:pPr>
        <w:spacing w:after="120"/>
        <w:jc w:val="both"/>
        <w:rPr>
          <w:rFonts w:eastAsia="Calibri"/>
          <w:color w:val="000000"/>
          <w:szCs w:val="18"/>
        </w:rPr>
      </w:pPr>
      <w:bookmarkStart w:id="1" w:name="_GoBack"/>
      <w:r>
        <w:rPr>
          <w:rFonts w:eastAsia="Calibri"/>
          <w:color w:val="000000"/>
          <w:szCs w:val="18"/>
        </w:rPr>
        <w:t xml:space="preserve">Finally, two important reports were released in November concerning current and emerging technologies.  </w:t>
      </w:r>
      <w:r w:rsidRPr="00913D11">
        <w:rPr>
          <w:rFonts w:eastAsia="Calibri"/>
          <w:color w:val="000000"/>
          <w:szCs w:val="18"/>
        </w:rPr>
        <w:t xml:space="preserve">The Partnership on Employment &amp; Accessible Technology (PEAT) released a paper, </w:t>
      </w:r>
      <w:hyperlink r:id="rId17" w:history="1">
        <w:proofErr w:type="spellStart"/>
        <w:r w:rsidRPr="008E44BE">
          <w:rPr>
            <w:rStyle w:val="Hyperlink"/>
            <w:rFonts w:eastAsia="Calibri"/>
            <w:i/>
            <w:szCs w:val="18"/>
          </w:rPr>
          <w:t>eRecruiting</w:t>
        </w:r>
        <w:proofErr w:type="spellEnd"/>
        <w:r w:rsidRPr="008E44BE">
          <w:rPr>
            <w:rStyle w:val="Hyperlink"/>
            <w:rFonts w:eastAsia="Calibri"/>
            <w:i/>
            <w:szCs w:val="18"/>
          </w:rPr>
          <w:t xml:space="preserve"> &amp; Accessibility: Is HR Technology Hurting Your Bottom Line?</w:t>
        </w:r>
      </w:hyperlink>
      <w:r w:rsidRPr="00913D11">
        <w:rPr>
          <w:rFonts w:eastAsia="Calibri"/>
          <w:i/>
          <w:color w:val="000000"/>
          <w:szCs w:val="18"/>
        </w:rPr>
        <w:t>,</w:t>
      </w:r>
      <w:r w:rsidRPr="00913D11">
        <w:rPr>
          <w:rFonts w:eastAsia="Calibri"/>
          <w:color w:val="000000"/>
          <w:szCs w:val="18"/>
        </w:rPr>
        <w:t xml:space="preserve"> which outlines the current state of electronic recruiting of people with disabilities and what it means for employers.</w:t>
      </w:r>
      <w:r>
        <w:rPr>
          <w:rFonts w:eastAsia="Calibri"/>
          <w:color w:val="000000"/>
          <w:szCs w:val="18"/>
        </w:rPr>
        <w:t xml:space="preserve"> Also, t</w:t>
      </w:r>
      <w:r w:rsidRPr="00913D11">
        <w:rPr>
          <w:rFonts w:eastAsia="Calibri"/>
          <w:color w:val="000000"/>
          <w:szCs w:val="18"/>
        </w:rPr>
        <w:t xml:space="preserve">he National Council on Disability (NCD) released a report titled, </w:t>
      </w:r>
      <w:hyperlink r:id="rId18" w:history="1">
        <w:r w:rsidRPr="00913D11">
          <w:rPr>
            <w:rStyle w:val="Hyperlink"/>
            <w:rFonts w:eastAsia="Calibri"/>
            <w:i/>
            <w:szCs w:val="18"/>
          </w:rPr>
          <w:t>Self-Driving Cars: Mapping Access to a Technology Revolution</w:t>
        </w:r>
      </w:hyperlink>
      <w:r w:rsidRPr="00913D11">
        <w:rPr>
          <w:rFonts w:eastAsia="Calibri"/>
          <w:color w:val="000000"/>
          <w:szCs w:val="18"/>
        </w:rPr>
        <w:t>. The report focused on how self-driving cars have the potential to increase independen</w:t>
      </w:r>
      <w:r w:rsidR="008E44BE">
        <w:rPr>
          <w:rFonts w:eastAsia="Calibri"/>
          <w:color w:val="000000"/>
          <w:szCs w:val="18"/>
        </w:rPr>
        <w:t>ce of people with disabilities</w:t>
      </w:r>
      <w:r w:rsidRPr="00913D11">
        <w:rPr>
          <w:rFonts w:eastAsia="Calibri"/>
          <w:color w:val="000000"/>
          <w:szCs w:val="18"/>
        </w:rPr>
        <w:t xml:space="preserve">. </w:t>
      </w:r>
    </w:p>
    <w:bookmarkEnd w:id="1"/>
    <w:p w:rsidR="00D606B6" w:rsidRPr="001E3D69" w:rsidRDefault="00D606B6" w:rsidP="00DB6422">
      <w:pPr>
        <w:spacing w:after="120"/>
        <w:jc w:val="both"/>
        <w:rPr>
          <w:b/>
        </w:rPr>
      </w:pPr>
      <w:r w:rsidRPr="001E3D69">
        <w:rPr>
          <w:b/>
        </w:rPr>
        <w:t>Click the headings below to link directly to a particular section.</w:t>
      </w:r>
    </w:p>
    <w:bookmarkStart w:id="2" w:name="administrativeactivities"/>
    <w:bookmarkStart w:id="3" w:name="legislativeactivities"/>
    <w:bookmarkEnd w:id="2"/>
    <w:p w:rsidR="00AC7AD9" w:rsidRPr="001E3D69" w:rsidRDefault="00603147" w:rsidP="00A11365">
      <w:pPr>
        <w:jc w:val="both"/>
        <w:outlineLvl w:val="1"/>
        <w:rPr>
          <w:rStyle w:val="Hyperlink"/>
        </w:rPr>
      </w:pPr>
      <w:r>
        <w:fldChar w:fldCharType="begin"/>
      </w:r>
      <w:r>
        <w:instrText xml:space="preserve"> HYPERLINK  \l "legislativeactivities" </w:instrText>
      </w:r>
      <w:r>
        <w:fldChar w:fldCharType="separate"/>
      </w:r>
      <w:r w:rsidRPr="00603147">
        <w:rPr>
          <w:rStyle w:val="Hyperlink"/>
        </w:rPr>
        <w:t>Legislative Activities</w:t>
      </w:r>
      <w:bookmarkEnd w:id="3"/>
      <w:r>
        <w:fldChar w:fldCharType="end"/>
      </w:r>
      <w:r>
        <w:tab/>
        <w:t xml:space="preserve"> </w:t>
      </w:r>
      <w:hyperlink w:anchor="regulatoryactivities" w:history="1">
        <w:r w:rsidR="00D606B6" w:rsidRPr="001E3D69">
          <w:rPr>
            <w:rStyle w:val="Hyperlink"/>
          </w:rPr>
          <w:t>Regulatory Activities</w:t>
        </w:r>
      </w:hyperlink>
      <w:r w:rsidR="00422CB2">
        <w:tab/>
      </w:r>
      <w:r w:rsidR="003D668B">
        <w:tab/>
      </w:r>
      <w:hyperlink w:anchor="otheritemsofinterest" w:history="1">
        <w:r w:rsidR="00D606B6" w:rsidRPr="001E3D69">
          <w:rPr>
            <w:rStyle w:val="Hyperlink"/>
          </w:rPr>
          <w:t>Other Items of Interest</w:t>
        </w:r>
      </w:hyperlink>
      <w:r w:rsidR="00422CB2">
        <w:rPr>
          <w:rStyle w:val="Hyperlink"/>
        </w:rPr>
        <w:tab/>
      </w:r>
      <w:r w:rsidR="00422CB2">
        <w:rPr>
          <w:rStyle w:val="Hyperlink"/>
        </w:rPr>
        <w:tab/>
      </w:r>
      <w:bookmarkStart w:id="4" w:name="regulatoryactivities"/>
      <w:r>
        <w:rPr>
          <w:rStyle w:val="Hyperlink"/>
        </w:rPr>
        <w:tab/>
      </w:r>
      <w:r w:rsidR="003D668B">
        <w:rPr>
          <w:rStyle w:val="Hyperlink"/>
        </w:rPr>
        <w:tab/>
      </w:r>
      <w:hyperlink w:anchor="_Publications" w:history="1">
        <w:r w:rsidR="003D668B" w:rsidRPr="003D668B">
          <w:rPr>
            <w:rStyle w:val="Hyperlink"/>
          </w:rPr>
          <w:t xml:space="preserve">Publications </w:t>
        </w:r>
        <w:bookmarkEnd w:id="4"/>
      </w:hyperlink>
      <w:r w:rsidR="003D668B">
        <w:rPr>
          <w:rStyle w:val="Hyperlink"/>
        </w:rPr>
        <w:tab/>
      </w:r>
      <w:r w:rsidR="003D668B">
        <w:rPr>
          <w:rStyle w:val="Hyperlink"/>
        </w:rPr>
        <w:tab/>
      </w:r>
      <w:r w:rsidR="003D668B">
        <w:rPr>
          <w:rStyle w:val="Hyperlink"/>
        </w:rPr>
        <w:tab/>
      </w:r>
      <w:hyperlink w:anchor="wirelessrercupdates" w:history="1">
        <w:r w:rsidR="00D606B6" w:rsidRPr="001E3D69">
          <w:rPr>
            <w:rStyle w:val="Hyperlink"/>
          </w:rPr>
          <w:t>Wireless RERC Updates</w:t>
        </w:r>
      </w:hyperlink>
      <w:r w:rsidR="00422CB2">
        <w:rPr>
          <w:rStyle w:val="Hyperlink"/>
        </w:rPr>
        <w:tab/>
      </w:r>
      <w:r w:rsidR="00422CB2">
        <w:rPr>
          <w:rStyle w:val="Hyperlink"/>
        </w:rPr>
        <w:tab/>
      </w:r>
      <w:hyperlink w:anchor="Upcomingevents" w:history="1">
        <w:r w:rsidR="00D606B6" w:rsidRPr="001E3D69">
          <w:rPr>
            <w:rStyle w:val="Hyperlink"/>
          </w:rPr>
          <w:t>Upcoming Events</w:t>
        </w:r>
      </w:hyperlink>
      <w:r w:rsidR="00AC7AD9" w:rsidRPr="001E3D69">
        <w:rPr>
          <w:rStyle w:val="Hyperlink"/>
        </w:rPr>
        <w:br w:type="page"/>
      </w:r>
    </w:p>
    <w:p w:rsidR="008B4CC3" w:rsidRDefault="008B4CC3" w:rsidP="008B4CC3">
      <w:pPr>
        <w:pStyle w:val="Heading1"/>
      </w:pPr>
      <w:bookmarkStart w:id="5" w:name="_Legislative_Activities"/>
      <w:bookmarkStart w:id="6" w:name="_Administrative_Activities"/>
      <w:bookmarkStart w:id="7" w:name="_Ref189540317"/>
      <w:bookmarkEnd w:id="0"/>
      <w:bookmarkEnd w:id="5"/>
      <w:bookmarkEnd w:id="6"/>
      <w:r>
        <w:lastRenderedPageBreak/>
        <w:t>Legislative</w:t>
      </w:r>
      <w:r w:rsidRPr="001E3D69">
        <w:t xml:space="preserve"> Activities</w:t>
      </w:r>
    </w:p>
    <w:p w:rsidR="00E56813" w:rsidRPr="00E56813" w:rsidRDefault="00E56813" w:rsidP="00E56813"/>
    <w:p w:rsidR="008B4CC3" w:rsidRDefault="008B4CC3" w:rsidP="008B4CC3"/>
    <w:p w:rsidR="008B4CC3" w:rsidRPr="008B4CC3" w:rsidRDefault="008B4CC3" w:rsidP="008B4CC3">
      <w:pPr>
        <w:rPr>
          <w:rFonts w:eastAsia="Calibri"/>
          <w:b/>
          <w:smallCaps/>
          <w:sz w:val="22"/>
        </w:rPr>
      </w:pPr>
      <w:r w:rsidRPr="008B4CC3">
        <w:rPr>
          <w:rFonts w:eastAsia="Calibri"/>
          <w:b/>
          <w:smallCaps/>
          <w:sz w:val="22"/>
        </w:rPr>
        <w:t xml:space="preserve">Congress </w:t>
      </w:r>
      <w:r>
        <w:rPr>
          <w:rFonts w:eastAsia="Calibri"/>
          <w:b/>
          <w:smallCaps/>
          <w:sz w:val="22"/>
        </w:rPr>
        <w:t xml:space="preserve">Passes Bill </w:t>
      </w:r>
      <w:r w:rsidRPr="008B4CC3">
        <w:rPr>
          <w:rFonts w:eastAsia="Calibri"/>
          <w:b/>
          <w:smallCaps/>
          <w:sz w:val="22"/>
        </w:rPr>
        <w:t xml:space="preserve">to Use Social Media </w:t>
      </w:r>
      <w:r>
        <w:rPr>
          <w:rFonts w:eastAsia="Calibri"/>
          <w:b/>
          <w:smallCaps/>
          <w:sz w:val="22"/>
        </w:rPr>
        <w:t xml:space="preserve">During </w:t>
      </w:r>
      <w:r w:rsidRPr="008B4CC3">
        <w:rPr>
          <w:rFonts w:eastAsia="Calibri"/>
          <w:b/>
          <w:smallCaps/>
          <w:sz w:val="22"/>
        </w:rPr>
        <w:t>Disasters</w:t>
      </w:r>
    </w:p>
    <w:p w:rsidR="008B4CC3" w:rsidRDefault="008B4CC3" w:rsidP="00603147">
      <w:pPr>
        <w:jc w:val="both"/>
      </w:pPr>
      <w:r w:rsidRPr="008B4CC3">
        <w:t xml:space="preserve">November 5, 2015 - The </w:t>
      </w:r>
      <w:r w:rsidRPr="008B4CC3">
        <w:rPr>
          <w:i/>
        </w:rPr>
        <w:t>DHS Social Media Improvement Act of 2015</w:t>
      </w:r>
      <w:r w:rsidRPr="008B4CC3">
        <w:t xml:space="preserve"> </w:t>
      </w:r>
      <w:r w:rsidRPr="008B4CC3">
        <w:rPr>
          <w:b/>
        </w:rPr>
        <w:t>[H.R. 623</w:t>
      </w:r>
      <w:r w:rsidRPr="008B4CC3">
        <w:t xml:space="preserve">], sponsored by </w:t>
      </w:r>
      <w:r w:rsidRPr="008B4CC3">
        <w:rPr>
          <w:bCs/>
        </w:rPr>
        <w:t>Representative Susan W. Brooks (R-Indiana), b</w:t>
      </w:r>
      <w:r w:rsidRPr="008B4CC3">
        <w:t xml:space="preserve">ecame </w:t>
      </w:r>
      <w:r w:rsidRPr="008B4CC3">
        <w:rPr>
          <w:b/>
        </w:rPr>
        <w:t>Public Law No: 114-80</w:t>
      </w:r>
      <w:r w:rsidRPr="008B4CC3">
        <w:t xml:space="preserve">. This new bill amends the Homeland Security Act and requires the establishment of a social media </w:t>
      </w:r>
      <w:r>
        <w:t xml:space="preserve">working </w:t>
      </w:r>
      <w:r w:rsidRPr="008B4CC3">
        <w:t xml:space="preserve">group to identify best practices of disaster event communications through social media.  The group will also post information about emergency preparedness in all phases of natural disasters </w:t>
      </w:r>
      <w:r>
        <w:t xml:space="preserve">and </w:t>
      </w:r>
      <w:r w:rsidRPr="008B4CC3">
        <w:t xml:space="preserve">acts of terrorism. </w:t>
      </w:r>
      <w:r>
        <w:t xml:space="preserve">Among others, the working group must include representatives from FEMA’s Office of Disability Integration and Coordination (ODIC), the American Red Cross, the private sector and academia. Unless renewed the working </w:t>
      </w:r>
      <w:r w:rsidR="00C14E5D">
        <w:t xml:space="preserve">group </w:t>
      </w:r>
      <w:r>
        <w:t xml:space="preserve">will have a </w:t>
      </w:r>
      <w:r w:rsidR="00C14E5D">
        <w:t>five</w:t>
      </w:r>
      <w:r>
        <w:t xml:space="preserve"> year term.</w:t>
      </w:r>
    </w:p>
    <w:p w:rsidR="008B4CC3" w:rsidRDefault="008B4CC3" w:rsidP="008B4CC3">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8B4CC3" w:rsidRPr="008B4CC3" w:rsidRDefault="008B4CC3" w:rsidP="008B4CC3">
      <w:pPr>
        <w:contextualSpacing/>
        <w:rPr>
          <w:rStyle w:val="Hyperlink"/>
          <w:rFonts w:eastAsiaTheme="minorEastAsia"/>
        </w:rPr>
      </w:pPr>
      <w:r w:rsidRPr="008B4CC3">
        <w:rPr>
          <w:rStyle w:val="Hyperlink"/>
          <w:rFonts w:eastAsiaTheme="minorEastAsia"/>
        </w:rPr>
        <w:t>H.R.623 - DHS Social Media Improvement Act of 2015</w:t>
      </w:r>
    </w:p>
    <w:p w:rsidR="008B4CC3" w:rsidRDefault="008B4CC3" w:rsidP="008B4CC3">
      <w:pPr>
        <w:contextualSpacing/>
        <w:rPr>
          <w:rStyle w:val="Hyperlink"/>
          <w:rFonts w:eastAsiaTheme="minorEastAsia"/>
        </w:rPr>
      </w:pPr>
      <w:r>
        <w:rPr>
          <w:rStyle w:val="Hyperlink"/>
          <w:rFonts w:eastAsiaTheme="minorEastAsia"/>
        </w:rPr>
        <w:t>[</w:t>
      </w:r>
      <w:hyperlink r:id="rId19" w:history="1">
        <w:r w:rsidRPr="00655129">
          <w:rPr>
            <w:rStyle w:val="Hyperlink"/>
            <w:rFonts w:eastAsiaTheme="minorEastAsia"/>
          </w:rPr>
          <w:t>https://www.congress.gov/bill/114th-congress/house-bill/623</w:t>
        </w:r>
      </w:hyperlink>
      <w:r>
        <w:rPr>
          <w:rStyle w:val="Hyperlink"/>
          <w:rFonts w:eastAsiaTheme="minorEastAsia"/>
        </w:rPr>
        <w:t>]</w:t>
      </w:r>
    </w:p>
    <w:p w:rsidR="00E56813" w:rsidRPr="008B4CC3" w:rsidRDefault="00E56813" w:rsidP="008B4CC3">
      <w:pPr>
        <w:contextualSpacing/>
        <w:rPr>
          <w:rStyle w:val="Hyperlink"/>
          <w:rFonts w:eastAsiaTheme="minorEastAsia"/>
        </w:rPr>
      </w:pPr>
    </w:p>
    <w:p w:rsidR="008B4CC3" w:rsidRPr="008B4CC3" w:rsidRDefault="008B4CC3" w:rsidP="008B4CC3">
      <w:pPr>
        <w:contextualSpacing/>
        <w:rPr>
          <w:rStyle w:val="Hyperlink"/>
          <w:rFonts w:eastAsiaTheme="minorEastAsia"/>
        </w:rPr>
      </w:pPr>
    </w:p>
    <w:p w:rsidR="00933429" w:rsidRDefault="00D606B6" w:rsidP="00B541FF">
      <w:pPr>
        <w:pStyle w:val="Heading1"/>
        <w:rPr>
          <w:b/>
          <w:bCs/>
          <w:i/>
        </w:rPr>
      </w:pPr>
      <w:r w:rsidRPr="001E3D69">
        <w:t>Regulatory Activities</w:t>
      </w:r>
      <w:bookmarkEnd w:id="7"/>
    </w:p>
    <w:p w:rsidR="008E305A" w:rsidRDefault="008E305A" w:rsidP="008E305A">
      <w:pPr>
        <w:rPr>
          <w:rFonts w:eastAsiaTheme="minorEastAsia"/>
        </w:rPr>
      </w:pPr>
    </w:p>
    <w:p w:rsidR="00E56813" w:rsidRPr="008E305A" w:rsidRDefault="00E56813" w:rsidP="008E305A">
      <w:pPr>
        <w:rPr>
          <w:rFonts w:eastAsiaTheme="minorEastAsia"/>
        </w:rPr>
      </w:pPr>
    </w:p>
    <w:p w:rsidR="00505803" w:rsidRPr="00505803" w:rsidRDefault="00505803" w:rsidP="00505803">
      <w:pPr>
        <w:jc w:val="both"/>
        <w:rPr>
          <w:rFonts w:eastAsia="Calibri"/>
          <w:b/>
          <w:smallCaps/>
          <w:sz w:val="22"/>
        </w:rPr>
      </w:pPr>
      <w:r w:rsidRPr="00505803">
        <w:rPr>
          <w:rFonts w:eastAsia="Calibri"/>
          <w:b/>
          <w:smallCaps/>
          <w:sz w:val="22"/>
        </w:rPr>
        <w:t xml:space="preserve">FCC Released a Deadline for Providing Accessible Emergency Information </w:t>
      </w:r>
    </w:p>
    <w:p w:rsidR="00505803" w:rsidRDefault="00505803" w:rsidP="00505803">
      <w:pPr>
        <w:jc w:val="both"/>
      </w:pPr>
      <w:r>
        <w:t xml:space="preserve">November 25, 2015 – In FCC efforts to implement the </w:t>
      </w:r>
      <w:r w:rsidRPr="00505803">
        <w:rPr>
          <w:i/>
        </w:rPr>
        <w:t xml:space="preserve">Twenty-First Century Communications and Video Accessibility Act of 2010 </w:t>
      </w:r>
      <w:r w:rsidRPr="009F23EE">
        <w:t>(CVAA)</w:t>
      </w:r>
      <w:r>
        <w:t>, they announced that beginning November 30, 2015, video programming distributors must provide emergency information television text crawls to people with vision loss by sounding an aural tone and aurally presenting the information at least twice. Emergency information relayed on Second Screen devices like tablets and smartphones must also be aurally accessibly. Additionally, the Public Notice states that an accessible mechanism to activate secondary audio streams must also be developed by December 20, 2016.</w:t>
      </w:r>
    </w:p>
    <w:p w:rsidR="00505803" w:rsidRDefault="00505803" w:rsidP="00505803">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505803" w:rsidRDefault="003828FC" w:rsidP="00505803">
      <w:hyperlink r:id="rId20" w:history="1">
        <w:r w:rsidR="00505803" w:rsidRPr="00505803">
          <w:rPr>
            <w:rStyle w:val="Hyperlink"/>
          </w:rPr>
          <w:t>Public Notice</w:t>
        </w:r>
      </w:hyperlink>
    </w:p>
    <w:p w:rsidR="00505803" w:rsidRDefault="003828FC" w:rsidP="00505803">
      <w:pPr>
        <w:rPr>
          <w:color w:val="1F497D"/>
        </w:rPr>
      </w:pPr>
      <w:hyperlink r:id="rId21" w:history="1">
        <w:r w:rsidR="00505803">
          <w:rPr>
            <w:rStyle w:val="Hyperlink"/>
            <w:rFonts w:eastAsiaTheme="minorEastAsia"/>
          </w:rPr>
          <w:t>https://apps.fcc.gov/edocs_public/attachmatch/DA-15-1366A1.docx</w:t>
        </w:r>
      </w:hyperlink>
    </w:p>
    <w:p w:rsidR="00505803" w:rsidRDefault="00505803" w:rsidP="00D42DB2">
      <w:pPr>
        <w:spacing w:before="120"/>
        <w:rPr>
          <w:rFonts w:eastAsia="Calibri"/>
          <w:b/>
          <w:smallCaps/>
          <w:sz w:val="22"/>
        </w:rPr>
      </w:pPr>
    </w:p>
    <w:p w:rsidR="0097694C" w:rsidRDefault="0097694C" w:rsidP="000278B6">
      <w:pPr>
        <w:jc w:val="both"/>
        <w:rPr>
          <w:rFonts w:eastAsia="Calibri"/>
          <w:b/>
          <w:smallCaps/>
          <w:sz w:val="22"/>
        </w:rPr>
      </w:pPr>
      <w:r>
        <w:rPr>
          <w:rFonts w:eastAsia="Calibri"/>
          <w:b/>
          <w:smallCaps/>
          <w:sz w:val="22"/>
        </w:rPr>
        <w:t xml:space="preserve">FCC Aims to Improve Wireless Emergency Alerts </w:t>
      </w:r>
    </w:p>
    <w:p w:rsidR="0097694C" w:rsidRDefault="0097694C" w:rsidP="000278B6">
      <w:pPr>
        <w:jc w:val="both"/>
      </w:pPr>
      <w:r w:rsidRPr="0097694C">
        <w:t>Nove</w:t>
      </w:r>
      <w:r>
        <w:t xml:space="preserve">mber 19, 2015 – In efforts to strengthen emergency communications, the FCC released a </w:t>
      </w:r>
      <w:r w:rsidRPr="00203D61">
        <w:rPr>
          <w:i/>
        </w:rPr>
        <w:t xml:space="preserve">Noticed of Proposed Rulemaking </w:t>
      </w:r>
      <w:r>
        <w:t xml:space="preserve">(NPRM) </w:t>
      </w:r>
      <w:r w:rsidRPr="00203D61">
        <w:rPr>
          <w:i/>
        </w:rPr>
        <w:t xml:space="preserve">In the Matter if Improving Wireless Emergency Alerts and Community Initiated Alerting </w:t>
      </w:r>
      <w:r>
        <w:t>[PS Docket No. 15-91].  Some of the main issues the NPRM is seeking stakeholder input on include:</w:t>
      </w:r>
    </w:p>
    <w:p w:rsidR="0097694C" w:rsidRDefault="0097694C" w:rsidP="0097694C">
      <w:pPr>
        <w:pStyle w:val="ListParagraph"/>
        <w:numPr>
          <w:ilvl w:val="0"/>
          <w:numId w:val="11"/>
        </w:numPr>
        <w:jc w:val="both"/>
      </w:pPr>
      <w:r>
        <w:t xml:space="preserve">Increasing the maximum WEA characters length from 90 characters to 360 characters; </w:t>
      </w:r>
    </w:p>
    <w:p w:rsidR="0097694C" w:rsidRDefault="0097694C" w:rsidP="0097694C">
      <w:pPr>
        <w:pStyle w:val="ListParagraph"/>
        <w:numPr>
          <w:ilvl w:val="0"/>
          <w:numId w:val="11"/>
        </w:numPr>
        <w:jc w:val="both"/>
      </w:pPr>
      <w:r>
        <w:lastRenderedPageBreak/>
        <w:t xml:space="preserve">Adding a fourth message type, “Emergency Governmental Information” which would allow for alerting  authorities to send out information concerning shelter locations, boil water advisories and other pertinent life and property saving information that comes in the wake of an initial emergency message; </w:t>
      </w:r>
    </w:p>
    <w:p w:rsidR="0097694C" w:rsidRDefault="0097694C" w:rsidP="0097694C">
      <w:pPr>
        <w:pStyle w:val="ListParagraph"/>
        <w:numPr>
          <w:ilvl w:val="0"/>
          <w:numId w:val="11"/>
        </w:numPr>
        <w:jc w:val="both"/>
      </w:pPr>
      <w:r>
        <w:t xml:space="preserve">The technical feasibility of the provision of multilingual WEA messages; and </w:t>
      </w:r>
    </w:p>
    <w:p w:rsidR="0097694C" w:rsidRDefault="0097694C" w:rsidP="0097694C">
      <w:pPr>
        <w:pStyle w:val="ListParagraph"/>
        <w:numPr>
          <w:ilvl w:val="0"/>
          <w:numId w:val="11"/>
        </w:numPr>
        <w:spacing w:after="120"/>
        <w:jc w:val="both"/>
      </w:pPr>
      <w:r>
        <w:t>Revising the rules to require the geotargeting of WEA messages to be more precise.</w:t>
      </w:r>
    </w:p>
    <w:p w:rsidR="0097694C" w:rsidRDefault="0097694C" w:rsidP="000278B6">
      <w:pPr>
        <w:jc w:val="both"/>
      </w:pPr>
      <w:r>
        <w:t>On</w:t>
      </w:r>
      <w:r w:rsidR="00C14E5D">
        <w:t>c</w:t>
      </w:r>
      <w:r>
        <w:t>e the NPRM is published in the Federal Register, stakeholders (e.g. the public, mobile phone manufactures and service providers, organizations representing the interests of people with disabilities, academics, emergency managers, etc.) will have 30 days to submit comments and 60 days to submit reply comments.</w:t>
      </w:r>
    </w:p>
    <w:p w:rsidR="0097694C" w:rsidRDefault="0097694C" w:rsidP="0097694C">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97694C" w:rsidRDefault="003828FC" w:rsidP="000278B6">
      <w:pPr>
        <w:jc w:val="both"/>
      </w:pPr>
      <w:hyperlink r:id="rId22" w:history="1">
        <w:r w:rsidR="0097694C" w:rsidRPr="0097694C">
          <w:rPr>
            <w:rStyle w:val="Hyperlink"/>
          </w:rPr>
          <w:t>NPRM on Improving WEA</w:t>
        </w:r>
      </w:hyperlink>
    </w:p>
    <w:p w:rsidR="0097694C" w:rsidRDefault="0097694C" w:rsidP="000278B6">
      <w:pPr>
        <w:jc w:val="both"/>
      </w:pPr>
      <w:r>
        <w:t>[</w:t>
      </w:r>
      <w:hyperlink r:id="rId23" w:history="1">
        <w:r w:rsidRPr="0097694C">
          <w:rPr>
            <w:rStyle w:val="Hyperlink"/>
          </w:rPr>
          <w:t>http://transition.fcc.gov/Daily_Releases/Daily_Business/2015/db1119/FCC-15-154A1.pdf</w:t>
        </w:r>
      </w:hyperlink>
      <w:r>
        <w:t>]</w:t>
      </w:r>
    </w:p>
    <w:p w:rsidR="0097694C" w:rsidRPr="0097694C" w:rsidRDefault="0097694C" w:rsidP="00D42DB2">
      <w:pPr>
        <w:spacing w:before="120"/>
      </w:pPr>
    </w:p>
    <w:p w:rsidR="000278B6" w:rsidRPr="000278B6" w:rsidRDefault="000278B6" w:rsidP="000278B6">
      <w:pPr>
        <w:jc w:val="both"/>
        <w:rPr>
          <w:rFonts w:eastAsia="Calibri"/>
          <w:b/>
          <w:smallCaps/>
          <w:sz w:val="22"/>
        </w:rPr>
      </w:pPr>
      <w:r w:rsidRPr="000278B6">
        <w:rPr>
          <w:rFonts w:eastAsia="Calibri"/>
          <w:b/>
          <w:smallCaps/>
          <w:sz w:val="22"/>
        </w:rPr>
        <w:t>FCC Passed New Hearing Aid Compatibility Rules</w:t>
      </w:r>
    </w:p>
    <w:p w:rsidR="000278B6" w:rsidRDefault="000278B6" w:rsidP="000278B6">
      <w:pPr>
        <w:jc w:val="both"/>
      </w:pPr>
      <w:r>
        <w:t>November 19, 2015 – The new Hearing Aid Compatibility (HAC) rules are meant to drive innovation for wireless voice technologies by requiring all future voice communications technologies to be HAC compliant, making developers consider this in the early design processes. Additionally, the HAC rules now cover traditional wireless service (i.e. cellular) and IP</w:t>
      </w:r>
      <w:r w:rsidRPr="003854FA">
        <w:t>-based communications services like Wi-Fi Calling and Voice-over-LTE</w:t>
      </w:r>
      <w:r>
        <w:t>.  Further, all wireless handsets are now required to be accessible by people using hearing aids and cochlear implants. This is meant to give people who use hearing assistance technologies the same range of device choices observed by consumers without hearing loss.</w:t>
      </w:r>
    </w:p>
    <w:p w:rsidR="000278B6" w:rsidRDefault="000278B6" w:rsidP="000278B6">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0278B6" w:rsidRDefault="003828FC" w:rsidP="000278B6">
      <w:hyperlink r:id="rId24" w:history="1">
        <w:r w:rsidR="000278B6" w:rsidRPr="000278B6">
          <w:rPr>
            <w:rStyle w:val="Hyperlink"/>
          </w:rPr>
          <w:t>FCC News</w:t>
        </w:r>
      </w:hyperlink>
    </w:p>
    <w:p w:rsidR="000278B6" w:rsidRDefault="000278B6" w:rsidP="000278B6">
      <w:r>
        <w:t>[</w:t>
      </w:r>
      <w:hyperlink r:id="rId25" w:history="1">
        <w:r w:rsidRPr="00655129">
          <w:rPr>
            <w:rStyle w:val="Hyperlink"/>
            <w:rFonts w:eastAsiaTheme="minorEastAsia"/>
          </w:rPr>
          <w:t>http://transition.fcc.gov/Daily_Releases/Daily_Business/2015/db1119/DOC-336415A1.pdf</w:t>
        </w:r>
      </w:hyperlink>
      <w:r>
        <w:rPr>
          <w:rStyle w:val="Hyperlink"/>
          <w:rFonts w:eastAsiaTheme="minorEastAsia"/>
        </w:rPr>
        <w:t>]</w:t>
      </w:r>
    </w:p>
    <w:p w:rsidR="000278B6" w:rsidRDefault="000278B6" w:rsidP="00D42DB2">
      <w:pPr>
        <w:spacing w:before="120"/>
        <w:rPr>
          <w:rFonts w:eastAsia="Calibri"/>
          <w:b/>
          <w:smallCaps/>
          <w:sz w:val="22"/>
        </w:rPr>
      </w:pPr>
    </w:p>
    <w:p w:rsidR="00866D4B" w:rsidRPr="00866D4B" w:rsidRDefault="00866D4B" w:rsidP="00866D4B">
      <w:pPr>
        <w:jc w:val="both"/>
        <w:rPr>
          <w:rFonts w:eastAsia="Calibri"/>
          <w:b/>
          <w:smallCaps/>
          <w:sz w:val="22"/>
        </w:rPr>
      </w:pPr>
      <w:r w:rsidRPr="00866D4B">
        <w:rPr>
          <w:rFonts w:eastAsia="Calibri"/>
          <w:b/>
          <w:smallCaps/>
          <w:sz w:val="22"/>
        </w:rPr>
        <w:t>FCC Chairman Speaks at the Association of University Centers on Disabilities</w:t>
      </w:r>
    </w:p>
    <w:p w:rsidR="00866D4B" w:rsidRDefault="00866D4B" w:rsidP="00866D4B">
      <w:pPr>
        <w:jc w:val="both"/>
      </w:pPr>
      <w:r>
        <w:t xml:space="preserve">November 17, 2015 </w:t>
      </w:r>
      <w:r w:rsidR="007827B9">
        <w:t>–</w:t>
      </w:r>
      <w:r>
        <w:t xml:space="preserve"> </w:t>
      </w:r>
      <w:r w:rsidR="007827B9">
        <w:t>FCC Chairman, Tom Wheeler, delivered keynote remarks at an event held by the Association of University Centers on Disabilities.  Among other things, h</w:t>
      </w:r>
      <w:r>
        <w:t xml:space="preserve">e discussed </w:t>
      </w:r>
      <w:r w:rsidR="007827B9" w:rsidRPr="007827B9">
        <w:t>two challenges</w:t>
      </w:r>
      <w:r w:rsidR="007827B9">
        <w:t xml:space="preserve"> concerning the </w:t>
      </w:r>
      <w:r>
        <w:t>communications needs of people with cognitive disabilities</w:t>
      </w:r>
      <w:r w:rsidR="007827B9">
        <w:t>.</w:t>
      </w:r>
      <w:r>
        <w:t xml:space="preserve"> The first being the absence of technology and services that </w:t>
      </w:r>
      <w:r w:rsidR="007827B9">
        <w:t>are</w:t>
      </w:r>
      <w:r>
        <w:t xml:space="preserve"> able to meet the needs of people with cognitive disabilities, and the second, the overall </w:t>
      </w:r>
      <w:r w:rsidR="007827B9">
        <w:t>lack of awareness</w:t>
      </w:r>
      <w:r>
        <w:t xml:space="preserve"> </w:t>
      </w:r>
      <w:r w:rsidR="007827B9">
        <w:t>in</w:t>
      </w:r>
      <w:r>
        <w:t xml:space="preserve"> the government and private sector regarding accessibility rights and enforcement mechanisms. </w:t>
      </w:r>
      <w:r w:rsidR="007827B9">
        <w:t>According to Chairman Wheeler, t</w:t>
      </w:r>
      <w:r>
        <w:t>o take on these challenges</w:t>
      </w:r>
      <w:r w:rsidR="007827B9">
        <w:t>, the FCC will</w:t>
      </w:r>
      <w:r>
        <w:t xml:space="preserve"> </w:t>
      </w:r>
      <w:r w:rsidR="007827B9">
        <w:t>conduct an</w:t>
      </w:r>
      <w:r>
        <w:t xml:space="preserve"> assessment of the features needed to produce useful assistive technology for people with cognitive disabilities</w:t>
      </w:r>
      <w:r w:rsidR="007827B9">
        <w:t>,</w:t>
      </w:r>
      <w:r>
        <w:t xml:space="preserve"> </w:t>
      </w:r>
      <w:r w:rsidR="007827B9">
        <w:t>as well as</w:t>
      </w:r>
      <w:r>
        <w:t xml:space="preserve"> engage with other agencies to further research in this field. In the end they hope to have pledges for cognitive accessibility from telecommunications carriers, government stakeholders, and service providers. For the complete speech visit the link below.</w:t>
      </w:r>
    </w:p>
    <w:p w:rsidR="00866D4B" w:rsidRDefault="00866D4B" w:rsidP="00866D4B">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lastRenderedPageBreak/>
        <w:t>ADDITIONAL INFORMATION</w:t>
      </w:r>
    </w:p>
    <w:p w:rsidR="00866D4B" w:rsidRDefault="003828FC" w:rsidP="00866D4B">
      <w:hyperlink r:id="rId26" w:history="1">
        <w:r w:rsidR="00866D4B" w:rsidRPr="00A3319F">
          <w:rPr>
            <w:rStyle w:val="Hyperlink"/>
            <w:rFonts w:eastAsiaTheme="minorEastAsia"/>
          </w:rPr>
          <w:t>Remarks of Chairman Tom Wheeler</w:t>
        </w:r>
      </w:hyperlink>
    </w:p>
    <w:p w:rsidR="00866D4B" w:rsidRDefault="007827B9" w:rsidP="00866D4B">
      <w:r>
        <w:t>[</w:t>
      </w:r>
      <w:hyperlink r:id="rId27" w:history="1">
        <w:r w:rsidR="00866D4B" w:rsidRPr="00570661">
          <w:rPr>
            <w:rStyle w:val="Hyperlink"/>
            <w:rFonts w:eastAsiaTheme="minorEastAsia"/>
          </w:rPr>
          <w:t>http://transition.fcc.gov/Daily_Releases/Daily_Business/2015/db1117/DOC-336447A1.pdf</w:t>
        </w:r>
      </w:hyperlink>
      <w:r>
        <w:t>]</w:t>
      </w:r>
    </w:p>
    <w:p w:rsidR="00866D4B" w:rsidRDefault="00866D4B" w:rsidP="00D42DB2">
      <w:pPr>
        <w:spacing w:before="120"/>
        <w:rPr>
          <w:rFonts w:eastAsia="Calibri"/>
          <w:b/>
          <w:smallCaps/>
          <w:sz w:val="22"/>
        </w:rPr>
      </w:pPr>
    </w:p>
    <w:p w:rsidR="008F11F8" w:rsidRDefault="008F11F8" w:rsidP="008F11F8">
      <w:pPr>
        <w:jc w:val="both"/>
        <w:rPr>
          <w:rFonts w:eastAsia="Calibri"/>
          <w:b/>
          <w:smallCaps/>
          <w:sz w:val="22"/>
        </w:rPr>
      </w:pPr>
      <w:r w:rsidRPr="008F11F8">
        <w:rPr>
          <w:rFonts w:eastAsia="Calibri"/>
          <w:b/>
          <w:smallCaps/>
          <w:sz w:val="22"/>
        </w:rPr>
        <w:t xml:space="preserve">Project Civic Access agreement </w:t>
      </w:r>
      <w:r>
        <w:rPr>
          <w:rFonts w:eastAsia="Calibri"/>
          <w:b/>
          <w:smallCaps/>
          <w:sz w:val="22"/>
        </w:rPr>
        <w:t xml:space="preserve">Reached with </w:t>
      </w:r>
      <w:r w:rsidR="00E130C9" w:rsidRPr="00E130C9">
        <w:rPr>
          <w:rFonts w:eastAsia="Calibri"/>
          <w:b/>
          <w:smallCaps/>
          <w:sz w:val="22"/>
        </w:rPr>
        <w:t xml:space="preserve">McLennan County, Texas </w:t>
      </w:r>
    </w:p>
    <w:p w:rsidR="00E130C9" w:rsidRDefault="00E130C9" w:rsidP="008F11F8">
      <w:pPr>
        <w:jc w:val="both"/>
      </w:pPr>
      <w:r>
        <w:t>November 17, 2015 - A Project Civic Access agreement was reached that will ensure that all areas throughout McLennan County</w:t>
      </w:r>
      <w:r w:rsidR="00203D61">
        <w:t>,</w:t>
      </w:r>
      <w:r>
        <w:t xml:space="preserve"> Texas will comply with the standards set by the Americans with Disabilities Act (ADA). The agreement gives the county three years to get all facilities up to code. The employment policies of the county will also be amended to comply with Title 1 of </w:t>
      </w:r>
      <w:r w:rsidR="008F11F8">
        <w:t xml:space="preserve">the </w:t>
      </w:r>
      <w:r>
        <w:t xml:space="preserve">ADA, to provide individuals with hearing </w:t>
      </w:r>
      <w:r w:rsidR="008F11F8">
        <w:t>and/or</w:t>
      </w:r>
      <w:r>
        <w:t xml:space="preserve"> vision disabilities with a means of effective communication. All county website</w:t>
      </w:r>
      <w:r w:rsidR="008F11F8">
        <w:t>s</w:t>
      </w:r>
      <w:r>
        <w:t xml:space="preserve"> will also be reworked to ensure they are all accessible to people with disabilities. </w:t>
      </w:r>
    </w:p>
    <w:p w:rsidR="008F11F8" w:rsidRDefault="008F11F8" w:rsidP="008F11F8">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E130C9" w:rsidRDefault="003828FC" w:rsidP="00E130C9">
      <w:hyperlink r:id="rId28" w:history="1">
        <w:r w:rsidR="00E130C9" w:rsidRPr="00655129">
          <w:rPr>
            <w:rStyle w:val="Hyperlink"/>
            <w:rFonts w:eastAsiaTheme="minorEastAsia"/>
          </w:rPr>
          <w:t>http://www.ada.gov/mclennan_pca/mclennan_sa.html</w:t>
        </w:r>
      </w:hyperlink>
    </w:p>
    <w:p w:rsidR="00E130C9" w:rsidRDefault="008F11F8" w:rsidP="00E130C9">
      <w:r>
        <w:t>[</w:t>
      </w:r>
      <w:hyperlink r:id="rId29" w:history="1">
        <w:r w:rsidR="00E130C9" w:rsidRPr="00655129">
          <w:rPr>
            <w:rStyle w:val="Hyperlink"/>
            <w:rFonts w:eastAsiaTheme="minorEastAsia"/>
          </w:rPr>
          <w:t>http://www.justice.gov/opa/pr/justice-department-settles-mclennan-county-texas-regarding-accessibility-county-services</w:t>
        </w:r>
      </w:hyperlink>
      <w:r>
        <w:rPr>
          <w:rStyle w:val="Hyperlink"/>
          <w:rFonts w:eastAsiaTheme="minorEastAsia"/>
        </w:rPr>
        <w:t>]</w:t>
      </w:r>
    </w:p>
    <w:p w:rsidR="00E130C9" w:rsidRDefault="00E130C9" w:rsidP="00D42DB2">
      <w:pPr>
        <w:spacing w:before="120"/>
        <w:rPr>
          <w:rFonts w:eastAsia="Calibri"/>
          <w:b/>
          <w:smallCaps/>
          <w:sz w:val="22"/>
        </w:rPr>
      </w:pPr>
    </w:p>
    <w:p w:rsidR="00295351" w:rsidRPr="00295351" w:rsidRDefault="00295351" w:rsidP="00295351">
      <w:pPr>
        <w:rPr>
          <w:rFonts w:eastAsia="Calibri"/>
          <w:b/>
          <w:smallCaps/>
          <w:sz w:val="22"/>
        </w:rPr>
      </w:pPr>
      <w:r w:rsidRPr="00295351">
        <w:rPr>
          <w:rFonts w:eastAsia="Calibri"/>
          <w:b/>
          <w:smallCaps/>
          <w:sz w:val="22"/>
        </w:rPr>
        <w:t xml:space="preserve">The American Council of the Blind and The </w:t>
      </w:r>
      <w:r>
        <w:rPr>
          <w:rFonts w:eastAsia="Calibri"/>
          <w:b/>
          <w:smallCaps/>
          <w:sz w:val="22"/>
        </w:rPr>
        <w:t xml:space="preserve">GSA </w:t>
      </w:r>
      <w:r w:rsidRPr="00295351">
        <w:rPr>
          <w:rFonts w:eastAsia="Calibri"/>
          <w:b/>
          <w:smallCaps/>
          <w:sz w:val="22"/>
        </w:rPr>
        <w:t>Have Reached a Settlement</w:t>
      </w:r>
    </w:p>
    <w:p w:rsidR="00C14E5D" w:rsidRDefault="00295351" w:rsidP="00C14E5D">
      <w:pPr>
        <w:spacing w:after="120"/>
        <w:jc w:val="both"/>
      </w:pPr>
      <w:r>
        <w:t>November 10, 2015 - The General Services Administration (GSA) has agreed to a settlement to make significant accessibility changes to the SAM.gov website that was previously inaccessible to federal contractors</w:t>
      </w:r>
      <w:r w:rsidR="00F54D71">
        <w:t xml:space="preserve"> with blindness and low vision</w:t>
      </w:r>
      <w:r>
        <w:t xml:space="preserve">. The SAM.gov </w:t>
      </w:r>
      <w:r w:rsidR="00F54D71">
        <w:t xml:space="preserve">website </w:t>
      </w:r>
      <w:r>
        <w:t>needs to be accesse</w:t>
      </w:r>
      <w:r w:rsidR="00F54D71">
        <w:t>d</w:t>
      </w:r>
      <w:r>
        <w:t xml:space="preserve"> </w:t>
      </w:r>
      <w:r w:rsidR="00F54D71">
        <w:t>and updated for federal</w:t>
      </w:r>
      <w:r>
        <w:t xml:space="preserve"> contractors to</w:t>
      </w:r>
      <w:r w:rsidR="00F54D71">
        <w:t xml:space="preserve"> maintain their status as such and</w:t>
      </w:r>
      <w:r>
        <w:t xml:space="preserve"> continue working for the government.  </w:t>
      </w:r>
      <w:r w:rsidR="00F54D71">
        <w:t xml:space="preserve">This settlement, and the subsequent accessibility updates, will enable business owners that are blind or have low vision to retain federal contracts.  </w:t>
      </w:r>
    </w:p>
    <w:p w:rsidR="00295351" w:rsidRDefault="00F54D71" w:rsidP="00F54D71">
      <w:pPr>
        <w:contextualSpacing/>
        <w:jc w:val="both"/>
      </w:pPr>
      <w:r>
        <w:t>According to the press release, b</w:t>
      </w:r>
      <w:r w:rsidR="00295351">
        <w:t>oth parties are pleased with this settlement and proud of the fact that another website will be made accessible for all Americans.</w:t>
      </w:r>
      <w:r>
        <w:t xml:space="preserve">  </w:t>
      </w:r>
      <w:r w:rsidRPr="00F54D71">
        <w:rPr>
          <w:bCs/>
        </w:rPr>
        <w:t>Lewis S. Wiener</w:t>
      </w:r>
      <w:r>
        <w:t>,</w:t>
      </w:r>
      <w:r w:rsidRPr="00F54D71">
        <w:t xml:space="preserve"> co-chair of the Washington Lawyers’ Committee, </w:t>
      </w:r>
      <w:r>
        <w:t>stated</w:t>
      </w:r>
      <w:r w:rsidRPr="00F54D71">
        <w:t xml:space="preserve"> “This is an excellent result not only for our clients, but for the blind community as a whole. The Internet is part of our daily lives, and being unable to access any website—much less a website that is essential to doing business with the federal government—puts members of the blind community at an economic disadvantage. It is unfortunate that it took the filing of a lawsuit to bring about meaningful change but we thank GSA for working collaboratively with us and our clients to make </w:t>
      </w:r>
      <w:hyperlink r:id="rId30" w:anchor="1" w:history="1">
        <w:r w:rsidRPr="00F54D71">
          <w:rPr>
            <w:rStyle w:val="Hyperlink"/>
          </w:rPr>
          <w:t>SAM.gov</w:t>
        </w:r>
      </w:hyperlink>
      <w:r>
        <w:t xml:space="preserve"> accessible.”</w:t>
      </w:r>
      <w:r w:rsidRPr="00F54D71">
        <w:t xml:space="preserve"> </w:t>
      </w:r>
      <w:r w:rsidR="00295351">
        <w:t xml:space="preserve"> For more information regarding the settlement follow the link below.</w:t>
      </w:r>
    </w:p>
    <w:p w:rsidR="00F54D71" w:rsidRDefault="00F54D71" w:rsidP="00F54D71">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295351" w:rsidRPr="00F54D71" w:rsidRDefault="003828FC" w:rsidP="00F54D71">
      <w:pPr>
        <w:contextualSpacing/>
        <w:rPr>
          <w:rStyle w:val="Hyperlink"/>
          <w:rFonts w:eastAsiaTheme="minorEastAsia"/>
        </w:rPr>
      </w:pPr>
      <w:hyperlink r:id="rId31" w:history="1">
        <w:r w:rsidR="00295351" w:rsidRPr="00F54D71">
          <w:rPr>
            <w:rStyle w:val="Hyperlink"/>
            <w:rFonts w:eastAsiaTheme="minorEastAsia"/>
          </w:rPr>
          <w:t xml:space="preserve">The Committee and Sutherland Reach Landmark Settlement with GSA on Behalf of Blind Federal Contractors and the American Council of the Blind </w:t>
        </w:r>
      </w:hyperlink>
    </w:p>
    <w:p w:rsidR="00234C0A" w:rsidRPr="00234C0A" w:rsidRDefault="00F54D71" w:rsidP="00234C0A">
      <w:pPr>
        <w:contextualSpacing/>
        <w:rPr>
          <w:rStyle w:val="Hyperlink"/>
          <w:rFonts w:eastAsiaTheme="minorEastAsia"/>
        </w:rPr>
      </w:pPr>
      <w:r>
        <w:rPr>
          <w:rStyle w:val="Hyperlink"/>
          <w:rFonts w:eastAsiaTheme="minorEastAsia"/>
        </w:rPr>
        <w:t>[</w:t>
      </w:r>
      <w:hyperlink r:id="rId32" w:history="1">
        <w:r w:rsidR="00295351" w:rsidRPr="00655129">
          <w:rPr>
            <w:rStyle w:val="Hyperlink"/>
            <w:rFonts w:eastAsiaTheme="minorEastAsia"/>
          </w:rPr>
          <w:t>http://www.washlaw.org/news-a-media/451-gsa-settlement</w:t>
        </w:r>
      </w:hyperlink>
      <w:r>
        <w:rPr>
          <w:rStyle w:val="Hyperlink"/>
          <w:rFonts w:eastAsiaTheme="minorEastAsia"/>
        </w:rPr>
        <w:t>]</w:t>
      </w:r>
    </w:p>
    <w:p w:rsidR="00AC0A21" w:rsidRDefault="00AC0A21" w:rsidP="00315F36"/>
    <w:p w:rsidR="00C14E5D" w:rsidRDefault="00C14E5D">
      <w:pPr>
        <w:spacing w:line="240" w:lineRule="auto"/>
        <w:rPr>
          <w:rFonts w:ascii="Arial" w:eastAsiaTheme="minorEastAsia" w:hAnsi="Arial"/>
          <w:smallCaps/>
          <w:spacing w:val="5"/>
          <w:sz w:val="32"/>
          <w:szCs w:val="32"/>
        </w:rPr>
      </w:pPr>
      <w:bookmarkStart w:id="8" w:name="_Publications"/>
      <w:bookmarkStart w:id="9" w:name="_Ref189540365"/>
      <w:bookmarkStart w:id="10" w:name="_Ref192496465"/>
      <w:bookmarkEnd w:id="8"/>
      <w:r>
        <w:br w:type="page"/>
      </w:r>
    </w:p>
    <w:p w:rsidR="002615E9" w:rsidRDefault="003D4F15" w:rsidP="00B00DCB">
      <w:pPr>
        <w:pStyle w:val="Heading1"/>
      </w:pPr>
      <w:r>
        <w:lastRenderedPageBreak/>
        <w:t xml:space="preserve">Publications </w:t>
      </w:r>
    </w:p>
    <w:p w:rsidR="007718AA" w:rsidRPr="007718AA" w:rsidRDefault="007718AA" w:rsidP="007718AA"/>
    <w:p w:rsidR="003D4F15" w:rsidRDefault="003D4F15" w:rsidP="00B541FF">
      <w:pPr>
        <w:pStyle w:val="Heading1"/>
      </w:pPr>
    </w:p>
    <w:p w:rsidR="005B253C" w:rsidRPr="005B253C" w:rsidRDefault="005B253C" w:rsidP="005B253C">
      <w:pPr>
        <w:rPr>
          <w:rFonts w:eastAsia="Calibri"/>
          <w:b/>
          <w:smallCaps/>
          <w:sz w:val="22"/>
        </w:rPr>
      </w:pPr>
      <w:proofErr w:type="spellStart"/>
      <w:r w:rsidRPr="005B253C">
        <w:rPr>
          <w:rFonts w:eastAsia="Calibri"/>
          <w:b/>
          <w:smallCaps/>
          <w:sz w:val="22"/>
        </w:rPr>
        <w:t>eRecruiting</w:t>
      </w:r>
      <w:proofErr w:type="spellEnd"/>
      <w:r w:rsidRPr="005B253C">
        <w:rPr>
          <w:rFonts w:eastAsia="Calibri"/>
          <w:b/>
          <w:smallCaps/>
          <w:sz w:val="22"/>
        </w:rPr>
        <w:t xml:space="preserve"> &amp; Accessibility: Is HR Technology Hurting Your Bottom Line?</w:t>
      </w:r>
    </w:p>
    <w:p w:rsidR="005B253C" w:rsidRPr="009F23EE" w:rsidRDefault="005B253C" w:rsidP="005B253C">
      <w:pPr>
        <w:jc w:val="both"/>
      </w:pPr>
      <w:r>
        <w:t xml:space="preserve">November 2015 - The </w:t>
      </w:r>
      <w:r w:rsidRPr="00817584">
        <w:t>Partnership on Employment &amp; Accessible Technology</w:t>
      </w:r>
      <w:r>
        <w:t xml:space="preserve"> (PEAT) works towards improving employment, retention, and career advancement of people with disabilities. PEAT released a paper, </w:t>
      </w:r>
      <w:proofErr w:type="spellStart"/>
      <w:r w:rsidRPr="009F23EE">
        <w:rPr>
          <w:i/>
        </w:rPr>
        <w:t>eRecruiting</w:t>
      </w:r>
      <w:proofErr w:type="spellEnd"/>
      <w:r w:rsidRPr="009F23EE">
        <w:rPr>
          <w:i/>
        </w:rPr>
        <w:t xml:space="preserve"> &amp; Accessibility: Is HR Technology Hurting Your Bottom Line</w:t>
      </w:r>
      <w:proofErr w:type="gramStart"/>
      <w:r w:rsidRPr="009F23EE">
        <w:rPr>
          <w:i/>
        </w:rPr>
        <w:t>?</w:t>
      </w:r>
      <w:r>
        <w:rPr>
          <w:i/>
        </w:rPr>
        <w:t>,</w:t>
      </w:r>
      <w:proofErr w:type="gramEnd"/>
      <w:r>
        <w:t xml:space="preserve"> which outlines the current state of electronic recruiting of people with disabilities and what it means for employers. The report highlights the fact that most people with disabilities experience barriers to the online application process. Some of the top issues identified in the paper are lack of a</w:t>
      </w:r>
      <w:r w:rsidRPr="009F23EE">
        <w:t>wareness</w:t>
      </w:r>
      <w:r>
        <w:t xml:space="preserve"> of the need to provision accessible online job application, the “compliance vs. usability mindset,” breaking built-in accessibility features with customized tools, and </w:t>
      </w:r>
      <w:r w:rsidRPr="009F23EE">
        <w:t xml:space="preserve"> </w:t>
      </w:r>
      <w:r>
        <w:t>misguided belief that addressing accessibility issues will be costly and complex.</w:t>
      </w:r>
    </w:p>
    <w:p w:rsidR="005B253C" w:rsidRDefault="005B253C" w:rsidP="005B253C">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5B253C" w:rsidRPr="005B253C" w:rsidRDefault="003828FC" w:rsidP="005B253C">
      <w:pPr>
        <w:contextualSpacing/>
        <w:rPr>
          <w:rStyle w:val="Hyperlink"/>
          <w:rFonts w:eastAsiaTheme="minorEastAsia"/>
        </w:rPr>
      </w:pPr>
      <w:hyperlink r:id="rId33" w:history="1">
        <w:proofErr w:type="spellStart"/>
        <w:proofErr w:type="gramStart"/>
        <w:r w:rsidR="005B253C" w:rsidRPr="005B253C">
          <w:rPr>
            <w:rStyle w:val="Hyperlink"/>
            <w:rFonts w:eastAsiaTheme="minorEastAsia"/>
          </w:rPr>
          <w:t>eRecruiting</w:t>
        </w:r>
        <w:proofErr w:type="spellEnd"/>
        <w:proofErr w:type="gramEnd"/>
        <w:r w:rsidR="005B253C" w:rsidRPr="005B253C">
          <w:rPr>
            <w:rStyle w:val="Hyperlink"/>
            <w:rFonts w:eastAsiaTheme="minorEastAsia"/>
          </w:rPr>
          <w:t xml:space="preserve"> &amp; Accessibility: Is HR Technology Hurting Your Bottom Line?</w:t>
        </w:r>
      </w:hyperlink>
    </w:p>
    <w:p w:rsidR="005B253C" w:rsidRDefault="00913D11" w:rsidP="005B253C">
      <w:pPr>
        <w:contextualSpacing/>
        <w:rPr>
          <w:rStyle w:val="Hyperlink"/>
          <w:rFonts w:eastAsiaTheme="minorEastAsia"/>
        </w:rPr>
      </w:pPr>
      <w:r>
        <w:rPr>
          <w:rStyle w:val="Hyperlink"/>
          <w:rFonts w:eastAsiaTheme="minorEastAsia"/>
        </w:rPr>
        <w:t>[</w:t>
      </w:r>
      <w:hyperlink r:id="rId34" w:history="1">
        <w:r w:rsidRPr="00570661">
          <w:rPr>
            <w:rStyle w:val="Hyperlink"/>
            <w:rFonts w:eastAsiaTheme="minorEastAsia"/>
          </w:rPr>
          <w:t>http://peatworks.org/sites/peatworks.org/files/uploads/attachments/node/1038/talentworks_erecruiting.pdf</w:t>
        </w:r>
      </w:hyperlink>
      <w:r>
        <w:rPr>
          <w:rStyle w:val="Hyperlink"/>
          <w:rFonts w:eastAsiaTheme="minorEastAsia"/>
        </w:rPr>
        <w:t>]</w:t>
      </w:r>
    </w:p>
    <w:p w:rsidR="005B253C" w:rsidRPr="005B253C" w:rsidRDefault="005B253C" w:rsidP="00D42DB2">
      <w:pPr>
        <w:spacing w:before="120"/>
        <w:rPr>
          <w:rStyle w:val="Hyperlink"/>
          <w:rFonts w:eastAsiaTheme="minorEastAsia"/>
        </w:rPr>
      </w:pPr>
    </w:p>
    <w:p w:rsidR="000D19BC" w:rsidRPr="000D19BC" w:rsidRDefault="000D19BC" w:rsidP="000D19BC">
      <w:pPr>
        <w:rPr>
          <w:rFonts w:eastAsia="Calibri"/>
          <w:b/>
          <w:smallCaps/>
          <w:sz w:val="22"/>
        </w:rPr>
      </w:pPr>
      <w:r>
        <w:rPr>
          <w:rFonts w:eastAsia="Calibri"/>
          <w:b/>
          <w:smallCaps/>
          <w:sz w:val="22"/>
        </w:rPr>
        <w:t xml:space="preserve">NCD </w:t>
      </w:r>
      <w:r w:rsidRPr="000D19BC">
        <w:rPr>
          <w:rFonts w:eastAsia="Calibri"/>
          <w:b/>
          <w:smallCaps/>
          <w:sz w:val="22"/>
        </w:rPr>
        <w:t>Releases Report on Self Driving Cars and Accessibility</w:t>
      </w:r>
    </w:p>
    <w:p w:rsidR="000D19BC" w:rsidRDefault="000D19BC" w:rsidP="00A7548A">
      <w:pPr>
        <w:contextualSpacing/>
        <w:jc w:val="both"/>
      </w:pPr>
      <w:r>
        <w:t xml:space="preserve">November 2, 2015 - The National Council on Disability (NCD) released a report titled, </w:t>
      </w:r>
      <w:hyperlink r:id="rId35" w:history="1">
        <w:r w:rsidRPr="000D19BC">
          <w:rPr>
            <w:rStyle w:val="Hyperlink"/>
            <w:i/>
          </w:rPr>
          <w:t>Self-Driving Cars: Mapping Access to a Technology Revolution</w:t>
        </w:r>
      </w:hyperlink>
      <w:r>
        <w:t>. The report focused on how self-driving cars have the potential to increase independence of people with disabilities and what possible barriers need to be overcome to enable this technology. NCD Chairperson, Jeff Rosen, wrote in the letter of transmittal, “</w:t>
      </w:r>
      <w:r w:rsidRPr="000D19BC">
        <w:t>Autonomous vehicles hold great promise to advance social inclusion by offering people with disabilities independent mobility to get to school, jobs, and all places that Americans go each day. They offer the possibility of ending the isolation that many people who are aging experience by keeping them connected with others and to activities that are often lost when we lose the ability to drive.</w:t>
      </w:r>
      <w:r>
        <w:t xml:space="preserve">” The report examines the policy considerations, current technology, and scientific and political roadblocks. </w:t>
      </w:r>
    </w:p>
    <w:p w:rsidR="000D19BC" w:rsidRDefault="000D19BC" w:rsidP="000D19BC">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0D19BC" w:rsidRDefault="003828FC" w:rsidP="000D19BC">
      <w:pPr>
        <w:contextualSpacing/>
      </w:pPr>
      <w:hyperlink r:id="rId36" w:history="1">
        <w:r w:rsidR="000D19BC" w:rsidRPr="000D19BC">
          <w:rPr>
            <w:rStyle w:val="Hyperlink"/>
          </w:rPr>
          <w:t>Self-Driving Cars: Mapping Access to a Technology Revolution</w:t>
        </w:r>
      </w:hyperlink>
    </w:p>
    <w:p w:rsidR="000D19BC" w:rsidRDefault="003828FC" w:rsidP="000D19BC">
      <w:pPr>
        <w:contextualSpacing/>
      </w:pPr>
      <w:hyperlink r:id="rId37" w:history="1">
        <w:r w:rsidR="000D19BC" w:rsidRPr="0082756C">
          <w:rPr>
            <w:rStyle w:val="Hyperlink"/>
            <w:rFonts w:eastAsiaTheme="minorEastAsia"/>
          </w:rPr>
          <w:t>http://www.ncd.gov/publications/2015/self-driving-cars-mapping-access-technology-revolution</w:t>
        </w:r>
      </w:hyperlink>
    </w:p>
    <w:p w:rsidR="000D2351" w:rsidRDefault="000D2351" w:rsidP="000D2351"/>
    <w:p w:rsidR="007718AA" w:rsidRPr="000D2351" w:rsidRDefault="007718AA" w:rsidP="000D2351"/>
    <w:p w:rsidR="00881175" w:rsidRDefault="00D606B6" w:rsidP="00B541FF">
      <w:pPr>
        <w:pStyle w:val="Heading1"/>
      </w:pPr>
      <w:r w:rsidRPr="001E3D69">
        <w:t>Other Items of Interest</w:t>
      </w:r>
    </w:p>
    <w:p w:rsidR="007718AA" w:rsidRPr="007718AA" w:rsidRDefault="007718AA" w:rsidP="007718AA"/>
    <w:p w:rsidR="00A7548A" w:rsidRPr="00A7548A" w:rsidRDefault="00A7548A" w:rsidP="00A7548A"/>
    <w:p w:rsidR="00386A9E" w:rsidRPr="00386A9E" w:rsidRDefault="00386A9E" w:rsidP="00386A9E">
      <w:pPr>
        <w:rPr>
          <w:rFonts w:eastAsia="Calibri"/>
          <w:b/>
          <w:smallCaps/>
          <w:sz w:val="22"/>
        </w:rPr>
      </w:pPr>
      <w:r w:rsidRPr="00386A9E">
        <w:rPr>
          <w:rFonts w:eastAsia="Calibri"/>
          <w:b/>
          <w:smallCaps/>
          <w:sz w:val="22"/>
        </w:rPr>
        <w:t>Office of Disability Employment Policy launches Disability Inclusion Web Tool</w:t>
      </w:r>
    </w:p>
    <w:p w:rsidR="00386A9E" w:rsidRDefault="00386A9E" w:rsidP="00386A9E">
      <w:pPr>
        <w:jc w:val="both"/>
      </w:pPr>
      <w:r>
        <w:t xml:space="preserve">November 20, 2015 - Small Business &amp; Disability Employment: Steps to Success, is a web tool that has strategies for achieving inclusion of people with disabilities in the community and workplace. Diverse teams </w:t>
      </w:r>
      <w:r>
        <w:lastRenderedPageBreak/>
        <w:t>are part of successful workplaces and making sure all feel included is essential to success. This tool gives strategies to employers that are unfamiliar with the needs and preferences of employees with disabilities.</w:t>
      </w:r>
    </w:p>
    <w:p w:rsidR="00386A9E" w:rsidRDefault="00386A9E" w:rsidP="00386A9E">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386A9E" w:rsidRPr="00386A9E" w:rsidRDefault="00386A9E" w:rsidP="00386A9E">
      <w:pPr>
        <w:contextualSpacing/>
        <w:rPr>
          <w:rStyle w:val="Hyperlink"/>
        </w:rPr>
      </w:pPr>
      <w:r w:rsidRPr="00386A9E">
        <w:rPr>
          <w:rStyle w:val="Hyperlink"/>
        </w:rPr>
        <w:fldChar w:fldCharType="begin"/>
      </w:r>
      <w:r w:rsidRPr="00386A9E">
        <w:rPr>
          <w:rStyle w:val="Hyperlink"/>
        </w:rPr>
        <w:instrText xml:space="preserve"> HYPERLINK "http://blog.dol.gov/2015/11/20/small-business-and-disability-employment-steps-to-success/" \o "Permanent Link to Small Business and Disability Employment: Steps to Success" </w:instrText>
      </w:r>
      <w:r w:rsidRPr="00386A9E">
        <w:rPr>
          <w:rStyle w:val="Hyperlink"/>
        </w:rPr>
        <w:fldChar w:fldCharType="separate"/>
      </w:r>
      <w:r w:rsidRPr="00386A9E">
        <w:rPr>
          <w:rStyle w:val="Hyperlink"/>
        </w:rPr>
        <w:t>Small Business and Disability Employment: Steps to Success</w:t>
      </w:r>
    </w:p>
    <w:p w:rsidR="00386A9E" w:rsidRPr="00386A9E" w:rsidRDefault="00386A9E" w:rsidP="00386A9E">
      <w:pPr>
        <w:contextualSpacing/>
        <w:rPr>
          <w:rStyle w:val="Hyperlink"/>
        </w:rPr>
      </w:pPr>
      <w:r w:rsidRPr="00386A9E">
        <w:rPr>
          <w:rStyle w:val="Hyperlink"/>
        </w:rPr>
        <w:fldChar w:fldCharType="end"/>
      </w:r>
      <w:r>
        <w:rPr>
          <w:rStyle w:val="Hyperlink"/>
        </w:rPr>
        <w:t>[</w:t>
      </w:r>
      <w:hyperlink r:id="rId38" w:history="1">
        <w:r w:rsidRPr="00386A9E">
          <w:rPr>
            <w:rStyle w:val="Hyperlink"/>
          </w:rPr>
          <w:t>http://blog.dol.gov/2015/11/20/small-business-and-disability-employment-steps-to-success/</w:t>
        </w:r>
      </w:hyperlink>
      <w:r>
        <w:rPr>
          <w:rStyle w:val="Hyperlink"/>
        </w:rPr>
        <w:t>]</w:t>
      </w:r>
    </w:p>
    <w:p w:rsidR="00386A9E" w:rsidRDefault="00386A9E" w:rsidP="00D42DB2">
      <w:pPr>
        <w:spacing w:before="120"/>
        <w:rPr>
          <w:rFonts w:eastAsia="Calibri"/>
          <w:b/>
          <w:smallCaps/>
          <w:sz w:val="22"/>
        </w:rPr>
      </w:pPr>
    </w:p>
    <w:p w:rsidR="008E3DAC" w:rsidRDefault="008E3DAC" w:rsidP="008E3DAC">
      <w:pPr>
        <w:rPr>
          <w:rFonts w:eastAsia="Calibri"/>
          <w:b/>
          <w:smallCaps/>
          <w:sz w:val="22"/>
        </w:rPr>
      </w:pPr>
      <w:r w:rsidRPr="008E3DAC">
        <w:rPr>
          <w:rFonts w:eastAsia="Calibri"/>
          <w:b/>
          <w:smallCaps/>
          <w:sz w:val="22"/>
        </w:rPr>
        <w:t>New Guidance from the Department of Education</w:t>
      </w:r>
      <w:r>
        <w:rPr>
          <w:rFonts w:eastAsia="Calibri"/>
          <w:b/>
          <w:smallCaps/>
          <w:sz w:val="22"/>
        </w:rPr>
        <w:t xml:space="preserve"> </w:t>
      </w:r>
      <w:r w:rsidRPr="008E3DAC">
        <w:rPr>
          <w:rFonts w:eastAsia="Calibri"/>
          <w:b/>
          <w:smallCaps/>
          <w:sz w:val="22"/>
        </w:rPr>
        <w:t xml:space="preserve">to Help Students with Disabilities </w:t>
      </w:r>
    </w:p>
    <w:p w:rsidR="008E3DAC" w:rsidRDefault="008E3DAC" w:rsidP="008E3DAC">
      <w:pPr>
        <w:jc w:val="both"/>
      </w:pPr>
      <w:r>
        <w:t>November 17, 2015 - In recognition of the 40</w:t>
      </w:r>
      <w:r w:rsidRPr="00E30A3A">
        <w:rPr>
          <w:vertAlign w:val="superscript"/>
        </w:rPr>
        <w:t>th</w:t>
      </w:r>
      <w:r>
        <w:t xml:space="preserve"> anniversary of the </w:t>
      </w:r>
      <w:r w:rsidRPr="008E3DAC">
        <w:rPr>
          <w:i/>
        </w:rPr>
        <w:t>Individuals with Disabilities Education Act</w:t>
      </w:r>
      <w:r>
        <w:t>, new guidance aimed at improving the education of children with disabilities was released from the U.S. Education Department. The guidance states students with disabilities should have individualized education programs and a free appropriate public education. There are also several other updates including:</w:t>
      </w:r>
    </w:p>
    <w:p w:rsidR="008E3DAC" w:rsidRDefault="008E3DAC" w:rsidP="008E3DAC">
      <w:pPr>
        <w:pStyle w:val="ListParagraph"/>
        <w:numPr>
          <w:ilvl w:val="0"/>
          <w:numId w:val="11"/>
        </w:numPr>
        <w:jc w:val="both"/>
      </w:pPr>
      <w:r w:rsidRPr="008E3DAC">
        <w:t xml:space="preserve">Website Featuring Best Practices from the Field </w:t>
      </w:r>
    </w:p>
    <w:p w:rsidR="008E3DAC" w:rsidRDefault="008E3DAC" w:rsidP="008E3DAC">
      <w:pPr>
        <w:pStyle w:val="ListParagraph"/>
        <w:numPr>
          <w:ilvl w:val="0"/>
          <w:numId w:val="11"/>
        </w:numPr>
        <w:jc w:val="both"/>
      </w:pPr>
      <w:r w:rsidRPr="008E3DAC">
        <w:t xml:space="preserve">Classroom Strategies for Teachers </w:t>
      </w:r>
    </w:p>
    <w:p w:rsidR="008E3DAC" w:rsidRDefault="008E3DAC" w:rsidP="008E3DAC">
      <w:pPr>
        <w:pStyle w:val="ListParagraph"/>
        <w:numPr>
          <w:ilvl w:val="0"/>
          <w:numId w:val="11"/>
        </w:numPr>
        <w:jc w:val="both"/>
      </w:pPr>
      <w:r w:rsidRPr="008E3DAC">
        <w:t>Positive Behavioral Interventions and Support (PBIS) Implementation Blueprint for Educators</w:t>
      </w:r>
    </w:p>
    <w:p w:rsidR="008E3DAC" w:rsidRPr="008E3DAC" w:rsidRDefault="008E3DAC" w:rsidP="008E3DAC">
      <w:pPr>
        <w:pStyle w:val="ListParagraph"/>
        <w:numPr>
          <w:ilvl w:val="0"/>
          <w:numId w:val="11"/>
        </w:numPr>
        <w:jc w:val="both"/>
      </w:pPr>
      <w:r w:rsidRPr="008E3DAC">
        <w:t xml:space="preserve">Tip Sheets for Parent </w:t>
      </w:r>
    </w:p>
    <w:p w:rsidR="008E3DAC" w:rsidRDefault="008E3DAC" w:rsidP="008E3DAC">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8E3DAC" w:rsidRPr="008E3DAC" w:rsidRDefault="003828FC" w:rsidP="008E3DAC">
      <w:pPr>
        <w:contextualSpacing/>
        <w:rPr>
          <w:rStyle w:val="Hyperlink"/>
          <w:rFonts w:eastAsiaTheme="minorEastAsia"/>
        </w:rPr>
      </w:pPr>
      <w:hyperlink r:id="rId39" w:history="1">
        <w:r w:rsidR="008E3DAC" w:rsidRPr="008E3DAC">
          <w:rPr>
            <w:rStyle w:val="Hyperlink"/>
            <w:rFonts w:eastAsiaTheme="minorEastAsia"/>
          </w:rPr>
          <w:t>Education Department Announces New Guidance to Help Students with Disabilities as Part of 40th Anniversary of IDEA Law</w:t>
        </w:r>
      </w:hyperlink>
    </w:p>
    <w:p w:rsidR="008E3DAC" w:rsidRPr="008E3DAC" w:rsidRDefault="003828FC" w:rsidP="008E3DAC">
      <w:pPr>
        <w:contextualSpacing/>
        <w:rPr>
          <w:rStyle w:val="Hyperlink"/>
          <w:rFonts w:eastAsiaTheme="minorEastAsia"/>
        </w:rPr>
      </w:pPr>
      <w:hyperlink r:id="rId40" w:history="1">
        <w:r w:rsidR="008E3DAC" w:rsidRPr="00655129">
          <w:rPr>
            <w:rStyle w:val="Hyperlink"/>
            <w:rFonts w:eastAsiaTheme="minorEastAsia"/>
          </w:rPr>
          <w:t>https://www.ed.gov/news/press-releases/education-department-announces-new-guidance-help-students-disabilities-part-40th-anniversary-idea-law</w:t>
        </w:r>
      </w:hyperlink>
    </w:p>
    <w:p w:rsidR="008E3DAC" w:rsidRDefault="008E3DAC" w:rsidP="00D42DB2">
      <w:pPr>
        <w:spacing w:before="120"/>
        <w:rPr>
          <w:rFonts w:eastAsia="Calibri"/>
          <w:b/>
          <w:smallCaps/>
          <w:sz w:val="22"/>
        </w:rPr>
      </w:pPr>
    </w:p>
    <w:p w:rsidR="00F0128F" w:rsidRPr="00F0128F" w:rsidRDefault="00F0128F" w:rsidP="00F0128F">
      <w:pPr>
        <w:rPr>
          <w:rFonts w:eastAsia="Calibri"/>
          <w:b/>
          <w:smallCaps/>
          <w:sz w:val="22"/>
        </w:rPr>
      </w:pPr>
      <w:r w:rsidRPr="00F0128F">
        <w:rPr>
          <w:rFonts w:eastAsia="Calibri"/>
          <w:b/>
          <w:smallCaps/>
          <w:sz w:val="22"/>
        </w:rPr>
        <w:t xml:space="preserve">Merger Announced Between Freedom Scientific and </w:t>
      </w:r>
      <w:proofErr w:type="spellStart"/>
      <w:r w:rsidRPr="00F0128F">
        <w:rPr>
          <w:rFonts w:eastAsia="Calibri"/>
          <w:b/>
          <w:smallCaps/>
          <w:sz w:val="22"/>
        </w:rPr>
        <w:t>Optelec</w:t>
      </w:r>
      <w:proofErr w:type="spellEnd"/>
    </w:p>
    <w:p w:rsidR="00F0128F" w:rsidRDefault="00F0128F" w:rsidP="00F0128F">
      <w:pPr>
        <w:jc w:val="both"/>
      </w:pPr>
      <w:r>
        <w:t xml:space="preserve">November 16, 2015 </w:t>
      </w:r>
      <w:r w:rsidR="007718AA">
        <w:t>–</w:t>
      </w:r>
      <w:r>
        <w:t xml:space="preserve"> </w:t>
      </w:r>
      <w:r w:rsidR="007718AA">
        <w:t>Freedom Scienti</w:t>
      </w:r>
      <w:r w:rsidR="00203D61">
        <w:t>fi</w:t>
      </w:r>
      <w:r w:rsidR="007718AA">
        <w:t xml:space="preserve">c and </w:t>
      </w:r>
      <w:proofErr w:type="spellStart"/>
      <w:r w:rsidR="007718AA">
        <w:t>Optelec</w:t>
      </w:r>
      <w:proofErr w:type="spellEnd"/>
      <w:r w:rsidR="007718AA">
        <w:t xml:space="preserve"> </w:t>
      </w:r>
      <w:r>
        <w:t xml:space="preserve">have combined </w:t>
      </w:r>
      <w:r w:rsidR="007718AA">
        <w:t>to create</w:t>
      </w:r>
      <w:r>
        <w:t xml:space="preserve"> the</w:t>
      </w:r>
      <w:r w:rsidR="007718AA">
        <w:t xml:space="preserve"> world’s largest</w:t>
      </w:r>
      <w:r>
        <w:t xml:space="preserve"> as</w:t>
      </w:r>
      <w:r w:rsidR="007718AA">
        <w:t>sistive technology provider of aids for</w:t>
      </w:r>
      <w:r>
        <w:t xml:space="preserve"> </w:t>
      </w:r>
      <w:r w:rsidR="007718AA">
        <w:t>non-visual access</w:t>
      </w:r>
      <w:r>
        <w:t>.</w:t>
      </w:r>
      <w:r w:rsidR="007718AA">
        <w:t xml:space="preserve"> </w:t>
      </w:r>
      <w:r>
        <w:t xml:space="preserve"> Both companies previously shared the mission of providing</w:t>
      </w:r>
      <w:r w:rsidR="007718AA">
        <w:t xml:space="preserve"> people with vision loss</w:t>
      </w:r>
      <w:r>
        <w:t xml:space="preserve"> with technology solutions to gain</w:t>
      </w:r>
      <w:r w:rsidR="007718AA">
        <w:t xml:space="preserve"> and maintain</w:t>
      </w:r>
      <w:r>
        <w:t xml:space="preserve"> </w:t>
      </w:r>
      <w:r w:rsidR="007718AA">
        <w:t xml:space="preserve">their </w:t>
      </w:r>
      <w:r>
        <w:t xml:space="preserve">employment </w:t>
      </w:r>
      <w:r w:rsidR="007718AA">
        <w:t xml:space="preserve">and </w:t>
      </w:r>
      <w:r>
        <w:t>education. Prior to this merger both companies were a</w:t>
      </w:r>
      <w:r w:rsidR="007718AA">
        <w:t xml:space="preserve">cquired by Vector Capital which, according to the press release, facilitated </w:t>
      </w:r>
      <w:r>
        <w:t xml:space="preserve">a more seamless merger. </w:t>
      </w:r>
      <w:r w:rsidRPr="00B16D6B">
        <w:t xml:space="preserve">Maarten Bosch, CEO of </w:t>
      </w:r>
      <w:proofErr w:type="spellStart"/>
      <w:r w:rsidRPr="00B16D6B">
        <w:t>Optelec</w:t>
      </w:r>
      <w:proofErr w:type="spellEnd"/>
      <w:r>
        <w:t xml:space="preserve">, had this to say, </w:t>
      </w:r>
      <w:r w:rsidRPr="00B16D6B">
        <w:t>“Our employees are energized by the capability that results from this merger and we are eager to start working together to deliver market leading solutions, training and support to the broadest audienc</w:t>
      </w:r>
      <w:r>
        <w:t>e of blind and low vision users.</w:t>
      </w:r>
      <w:r w:rsidRPr="00B16D6B">
        <w:t>”</w:t>
      </w:r>
    </w:p>
    <w:p w:rsidR="00F0128F" w:rsidRDefault="00F0128F" w:rsidP="00F0128F">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F0128F" w:rsidRPr="00F0128F" w:rsidRDefault="003828FC" w:rsidP="00F0128F">
      <w:pPr>
        <w:contextualSpacing/>
        <w:rPr>
          <w:rStyle w:val="Hyperlink"/>
          <w:rFonts w:eastAsiaTheme="minorEastAsia"/>
        </w:rPr>
      </w:pPr>
      <w:hyperlink r:id="rId41" w:history="1">
        <w:r w:rsidR="00F0128F" w:rsidRPr="00F0128F">
          <w:rPr>
            <w:rStyle w:val="Hyperlink"/>
            <w:rFonts w:eastAsiaTheme="minorEastAsia"/>
          </w:rPr>
          <w:t xml:space="preserve">Freedom Scientific and </w:t>
        </w:r>
        <w:proofErr w:type="spellStart"/>
        <w:r w:rsidR="00F0128F" w:rsidRPr="00F0128F">
          <w:rPr>
            <w:rStyle w:val="Hyperlink"/>
            <w:rFonts w:eastAsiaTheme="minorEastAsia"/>
          </w:rPr>
          <w:t>Optelec</w:t>
        </w:r>
        <w:proofErr w:type="spellEnd"/>
        <w:r w:rsidR="00F0128F" w:rsidRPr="00F0128F">
          <w:rPr>
            <w:rStyle w:val="Hyperlink"/>
            <w:rFonts w:eastAsiaTheme="minorEastAsia"/>
          </w:rPr>
          <w:t xml:space="preserve"> Join Forces in Assistive Technology Merger </w:t>
        </w:r>
      </w:hyperlink>
    </w:p>
    <w:p w:rsidR="00F0128F" w:rsidRPr="00F0128F" w:rsidRDefault="00F0128F" w:rsidP="00F0128F">
      <w:pPr>
        <w:contextualSpacing/>
        <w:rPr>
          <w:rStyle w:val="Hyperlink"/>
          <w:rFonts w:eastAsiaTheme="minorEastAsia"/>
        </w:rPr>
      </w:pPr>
      <w:r>
        <w:rPr>
          <w:rStyle w:val="Hyperlink"/>
          <w:rFonts w:eastAsiaTheme="minorEastAsia"/>
        </w:rPr>
        <w:t>[</w:t>
      </w:r>
      <w:hyperlink r:id="rId42" w:history="1">
        <w:r w:rsidRPr="00655129">
          <w:rPr>
            <w:rStyle w:val="Hyperlink"/>
            <w:rFonts w:eastAsiaTheme="minorEastAsia"/>
          </w:rPr>
          <w:t>http://www.freedomscientific.com/About/News/Article/149</w:t>
        </w:r>
      </w:hyperlink>
      <w:r>
        <w:rPr>
          <w:rStyle w:val="Hyperlink"/>
          <w:rFonts w:eastAsiaTheme="minorEastAsia"/>
        </w:rPr>
        <w:t>]</w:t>
      </w:r>
    </w:p>
    <w:p w:rsidR="00F0128F" w:rsidRPr="00F0128F" w:rsidRDefault="00F0128F" w:rsidP="00D42DB2">
      <w:pPr>
        <w:spacing w:before="120"/>
        <w:rPr>
          <w:rStyle w:val="Hyperlink"/>
          <w:rFonts w:eastAsiaTheme="minorEastAsia"/>
        </w:rPr>
      </w:pPr>
    </w:p>
    <w:p w:rsidR="00D42DB2" w:rsidRDefault="00D42DB2" w:rsidP="00A7548A">
      <w:pPr>
        <w:rPr>
          <w:rFonts w:eastAsia="Calibri"/>
          <w:b/>
          <w:smallCaps/>
          <w:sz w:val="22"/>
        </w:rPr>
      </w:pPr>
    </w:p>
    <w:p w:rsidR="00D42DB2" w:rsidRDefault="00D42DB2" w:rsidP="00A7548A">
      <w:pPr>
        <w:rPr>
          <w:rFonts w:eastAsia="Calibri"/>
          <w:b/>
          <w:smallCaps/>
          <w:sz w:val="22"/>
        </w:rPr>
      </w:pPr>
    </w:p>
    <w:p w:rsidR="00A7548A" w:rsidRPr="00A7548A" w:rsidRDefault="00A7548A" w:rsidP="00A7548A">
      <w:pPr>
        <w:rPr>
          <w:rFonts w:eastAsia="Calibri"/>
          <w:b/>
          <w:smallCaps/>
          <w:sz w:val="22"/>
        </w:rPr>
      </w:pPr>
      <w:r w:rsidRPr="00A7548A">
        <w:rPr>
          <w:rFonts w:eastAsia="Calibri"/>
          <w:b/>
          <w:smallCaps/>
          <w:sz w:val="22"/>
        </w:rPr>
        <w:lastRenderedPageBreak/>
        <w:t>U.S. Dept. of Defense Creates Accessible Employment App CAP</w:t>
      </w:r>
    </w:p>
    <w:p w:rsidR="00A7548A" w:rsidRDefault="00A7548A" w:rsidP="00A7548A">
      <w:pPr>
        <w:jc w:val="both"/>
      </w:pPr>
      <w:r>
        <w:t xml:space="preserve">November 5, 2015 - The Computer/Electronic Accommodations Program (CAP), of the U.S. Department of Defense (DoD), launched a free app that allows users to look up information about services provided by CAP. </w:t>
      </w:r>
      <w:r w:rsidRPr="00A7548A">
        <w:t>CAP</w:t>
      </w:r>
      <w:r>
        <w:t xml:space="preserve">, established in </w:t>
      </w:r>
      <w:r w:rsidRPr="00A7548A">
        <w:t>1990</w:t>
      </w:r>
      <w:r w:rsidR="00295351">
        <w:t>,</w:t>
      </w:r>
      <w:r w:rsidRPr="00A7548A">
        <w:t xml:space="preserve"> </w:t>
      </w:r>
      <w:r>
        <w:t xml:space="preserve">is a </w:t>
      </w:r>
      <w:r w:rsidRPr="00A7548A">
        <w:t>centrally funded reasonable accommodations program for employees with disabilities in the DoD.</w:t>
      </w:r>
      <w:r>
        <w:t xml:space="preserve"> Their </w:t>
      </w:r>
      <w:r w:rsidRPr="00A7548A">
        <w:t xml:space="preserve">mission is to </w:t>
      </w:r>
      <w:r>
        <w:t>“</w:t>
      </w:r>
      <w:r w:rsidRPr="00A7548A">
        <w:t>provide assistive technology and accommodations to support individuals with disabilities and wounded, ill and injured Service members throughout the Federal Government in accessing information and communication technology.</w:t>
      </w:r>
      <w:r>
        <w:t xml:space="preserve">”  The CAP App provides aid in planning job accommodations for individuals with disabilities.  It can be used by both the person with a disability and their employer.  The app has several capabilities like notifications on the latest news in assistive technology, tutorials, disability </w:t>
      </w:r>
      <w:r w:rsidR="00295351">
        <w:t>related</w:t>
      </w:r>
      <w:r>
        <w:t xml:space="preserve"> events and the ability to contact CAP directly. The app is available in the iTunes App store as well as the Google Play store.</w:t>
      </w:r>
    </w:p>
    <w:p w:rsidR="00A7548A" w:rsidRDefault="00A7548A" w:rsidP="00A7548A">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A7548A" w:rsidRDefault="003828FC" w:rsidP="00A7548A">
      <w:hyperlink r:id="rId43" w:history="1">
        <w:r w:rsidR="00A7548A" w:rsidRPr="00570661">
          <w:rPr>
            <w:rStyle w:val="Hyperlink"/>
            <w:rFonts w:eastAsiaTheme="minorEastAsia"/>
          </w:rPr>
          <w:t>http://www.cap.mil/newsevents/marketing/mobileapp.aspx</w:t>
        </w:r>
      </w:hyperlink>
    </w:p>
    <w:p w:rsidR="00A7548A" w:rsidRDefault="003828FC" w:rsidP="00A7548A">
      <w:hyperlink r:id="rId44" w:history="1">
        <w:r w:rsidR="00A7548A" w:rsidRPr="00EF2031">
          <w:rPr>
            <w:rStyle w:val="Hyperlink"/>
            <w:rFonts w:eastAsiaTheme="minorEastAsia"/>
          </w:rPr>
          <w:t>https://itunes.apple.com/us/app/cap-mobile-app/id543280345</w:t>
        </w:r>
      </w:hyperlink>
      <w:r w:rsidR="00A7548A" w:rsidRPr="008A26B4">
        <w:t>?</w:t>
      </w:r>
    </w:p>
    <w:p w:rsidR="00A7548A" w:rsidRDefault="003828FC" w:rsidP="00A7548A">
      <w:hyperlink r:id="rId45" w:history="1">
        <w:r w:rsidR="00A7548A" w:rsidRPr="00EF2031">
          <w:rPr>
            <w:rStyle w:val="Hyperlink"/>
            <w:rFonts w:eastAsiaTheme="minorEastAsia"/>
          </w:rPr>
          <w:t>https://play.google.com/store/apps/details?id=mil.cap.capapp</w:t>
        </w:r>
      </w:hyperlink>
    </w:p>
    <w:p w:rsidR="00D95794" w:rsidRPr="00D95794" w:rsidRDefault="00D95794" w:rsidP="000A08D1">
      <w:pPr>
        <w:pStyle w:val="Heading1"/>
      </w:pPr>
    </w:p>
    <w:p w:rsidR="000127A3" w:rsidRDefault="000127A3" w:rsidP="00B541FF">
      <w:pPr>
        <w:pStyle w:val="Heading1"/>
      </w:pPr>
      <w:bookmarkStart w:id="11" w:name="wirelessrercupdates"/>
      <w:bookmarkEnd w:id="11"/>
    </w:p>
    <w:p w:rsidR="00FD2C0E" w:rsidRDefault="00D606B6" w:rsidP="00B541FF">
      <w:pPr>
        <w:pStyle w:val="Heading1"/>
      </w:pPr>
      <w:r w:rsidRPr="001E3D69">
        <w:t xml:space="preserve">Wireless RERC Updates </w:t>
      </w:r>
    </w:p>
    <w:p w:rsidR="00C14E5D" w:rsidRPr="00C14E5D" w:rsidRDefault="00C14E5D" w:rsidP="00C14E5D"/>
    <w:p w:rsidR="00B541FF" w:rsidRDefault="00B541FF" w:rsidP="00B541FF">
      <w:pPr>
        <w:rPr>
          <w:rFonts w:eastAsiaTheme="minorEastAsia"/>
        </w:rPr>
      </w:pPr>
    </w:p>
    <w:p w:rsidR="00565FE2" w:rsidRPr="00565FE2" w:rsidRDefault="00565FE2" w:rsidP="00565FE2">
      <w:pPr>
        <w:rPr>
          <w:rFonts w:eastAsia="Calibri"/>
          <w:b/>
          <w:smallCaps/>
          <w:sz w:val="22"/>
        </w:rPr>
      </w:pPr>
      <w:r w:rsidRPr="00565FE2">
        <w:rPr>
          <w:rFonts w:eastAsia="Calibri"/>
          <w:b/>
          <w:smallCaps/>
          <w:sz w:val="22"/>
        </w:rPr>
        <w:t>Wireless RERC Comments on Accessible Emergency Communications</w:t>
      </w:r>
    </w:p>
    <w:p w:rsidR="00565FE2" w:rsidRDefault="00565FE2" w:rsidP="00565FE2">
      <w:pPr>
        <w:jc w:val="both"/>
      </w:pPr>
      <w:r>
        <w:t>November 19, 2015 - The Wireless RERC submitted ex parte comments to the Federal Communications Commission in open proceedings concerning the Emergency Alerts System [</w:t>
      </w:r>
      <w:r w:rsidRPr="00565FE2">
        <w:rPr>
          <w:b/>
        </w:rPr>
        <w:t>Docket Nos. 15-94 and 04-296</w:t>
      </w:r>
      <w:r>
        <w:t>] and Wireless Emergency Alerts (WEA) [</w:t>
      </w:r>
      <w:r w:rsidRPr="00565FE2">
        <w:rPr>
          <w:b/>
        </w:rPr>
        <w:t>Docket Nos. 15-91 and 07-287</w:t>
      </w:r>
      <w:r>
        <w:t xml:space="preserve">]. </w:t>
      </w:r>
      <w:r w:rsidRPr="00752679">
        <w:t>The document present</w:t>
      </w:r>
      <w:r>
        <w:t>ed</w:t>
      </w:r>
      <w:r w:rsidRPr="00752679">
        <w:t xml:space="preserve"> the background and results of research activities which were conducted to examine the effectiveness of EAS and WEA to provide alerts to people with disabilities.  Specifically, </w:t>
      </w:r>
      <w:r>
        <w:t>the Wireless RERC</w:t>
      </w:r>
      <w:r w:rsidRPr="00752679">
        <w:t xml:space="preserve"> conducted comparative analyses of the awareness of EAS and WEA messages, the accessibility of the two systems, as well as the types of protective actions taken as a result of the emergency messages.  The survey research occurred between 2011 and 2014 and the results, analyses and recommendations were completed in 2015 and submitted for consideration in the above-referenced rulemakings.</w:t>
      </w:r>
      <w:r w:rsidR="00203D61">
        <w:t xml:space="preserve"> T</w:t>
      </w:r>
      <w:r w:rsidRPr="00752679">
        <w:t xml:space="preserve">his </w:t>
      </w:r>
      <w:r>
        <w:t>research</w:t>
      </w:r>
      <w:r w:rsidRPr="00752679">
        <w:t xml:space="preserve"> </w:t>
      </w:r>
      <w:r>
        <w:t>was</w:t>
      </w:r>
      <w:r w:rsidRPr="00752679">
        <w:t xml:space="preserve"> provided to government entities to supply unbiased data and evaluation to help ensure that individuals with disabilities have equal access to critical lifesaving information through digitally-based warning systems.  </w:t>
      </w:r>
    </w:p>
    <w:p w:rsidR="00565FE2" w:rsidRDefault="00565FE2" w:rsidP="00565FE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565FE2" w:rsidRPr="00565FE2" w:rsidRDefault="003828FC" w:rsidP="00565FE2">
      <w:hyperlink r:id="rId46" w:history="1">
        <w:r w:rsidR="00565FE2" w:rsidRPr="00565FE2">
          <w:rPr>
            <w:rStyle w:val="Hyperlink"/>
          </w:rPr>
          <w:t xml:space="preserve">Wireless RERC ex parte filing regarding the Emergency Alert System (EAS) and Wireless Emergency Alerts </w:t>
        </w:r>
      </w:hyperlink>
    </w:p>
    <w:p w:rsidR="00565FE2" w:rsidRPr="00565FE2" w:rsidRDefault="00565FE2" w:rsidP="00565FE2">
      <w:r w:rsidRPr="00565FE2">
        <w:t>(WEA/s)</w:t>
      </w:r>
    </w:p>
    <w:p w:rsidR="00565FE2" w:rsidRDefault="00565FE2" w:rsidP="00B541FF">
      <w:pPr>
        <w:rPr>
          <w:rFonts w:eastAsiaTheme="minorEastAsia"/>
        </w:rPr>
      </w:pPr>
      <w:r>
        <w:rPr>
          <w:rFonts w:eastAsiaTheme="minorEastAsia"/>
        </w:rPr>
        <w:t>[</w:t>
      </w:r>
      <w:hyperlink r:id="rId47" w:history="1">
        <w:r w:rsidRPr="00565FE2">
          <w:rPr>
            <w:rStyle w:val="Hyperlink"/>
            <w:rFonts w:eastAsiaTheme="minorEastAsia"/>
          </w:rPr>
          <w:t>http://apps.fcc.gov/ecfs/document/view;ECFSSESSION=KscRWnSPcY1cc2PLv2WJTGJnLpCwDjpQGT2txQ21SplnwfBYsh63!1951721665!-1566059965?id=60001338897</w:t>
        </w:r>
      </w:hyperlink>
      <w:r>
        <w:rPr>
          <w:rFonts w:eastAsiaTheme="minorEastAsia"/>
        </w:rPr>
        <w:t>]</w:t>
      </w:r>
    </w:p>
    <w:p w:rsidR="00F37B18" w:rsidRPr="006430D9" w:rsidRDefault="00F37B18" w:rsidP="00151B6E">
      <w:pPr>
        <w:spacing w:before="120"/>
      </w:pPr>
    </w:p>
    <w:p w:rsidR="00D915C8" w:rsidRDefault="008A0723" w:rsidP="00F37B18">
      <w:pPr>
        <w:rPr>
          <w:rFonts w:eastAsia="Calibri"/>
          <w:b/>
          <w:smallCaps/>
          <w:sz w:val="22"/>
        </w:rPr>
      </w:pPr>
      <w:r>
        <w:rPr>
          <w:rFonts w:eastAsia="Calibri"/>
          <w:b/>
          <w:smallCaps/>
          <w:sz w:val="22"/>
        </w:rPr>
        <w:lastRenderedPageBreak/>
        <w:t>Share</w:t>
      </w:r>
      <w:r w:rsidR="00D915C8">
        <w:rPr>
          <w:rFonts w:eastAsia="Calibri"/>
          <w:b/>
          <w:smallCaps/>
          <w:sz w:val="22"/>
        </w:rPr>
        <w:t xml:space="preserve"> the Survey of User Needs (SUN) </w:t>
      </w:r>
    </w:p>
    <w:p w:rsidR="0075220B" w:rsidRDefault="00D915C8" w:rsidP="00D915C8">
      <w:pPr>
        <w:spacing w:after="120"/>
        <w:jc w:val="both"/>
        <w:rPr>
          <w:rFonts w:eastAsiaTheme="minorEastAsia"/>
        </w:rPr>
      </w:pPr>
      <w:r>
        <w:rPr>
          <w:rFonts w:eastAsiaTheme="minorEastAsia"/>
        </w:rPr>
        <w:t>The Wireless RERC's 2015 Survey of User Needs (SUN) for Wireless Technologies is still open</w:t>
      </w:r>
      <w:r w:rsidR="008A0723">
        <w:rPr>
          <w:rFonts w:eastAsiaTheme="minorEastAsia"/>
        </w:rPr>
        <w:t xml:space="preserve"> and we invite you to share the survey with your networks</w:t>
      </w:r>
      <w:r>
        <w:rPr>
          <w:rFonts w:eastAsiaTheme="minorEastAsia"/>
        </w:rPr>
        <w:t>.  It‘s available in both English and Spanish. The SUN is our cornerstone survey of wireless technology use and usability by people with all types of disabilities. First launched in 2002, the SUN is the only national source of comprehensive information and insight into the wireless technology needs of people with disabilities. </w:t>
      </w:r>
      <w:r w:rsidR="008A0723">
        <w:rPr>
          <w:rFonts w:eastAsiaTheme="minorEastAsia"/>
        </w:rPr>
        <w:t xml:space="preserve"> </w:t>
      </w:r>
    </w:p>
    <w:p w:rsidR="008C3E1C" w:rsidRDefault="00D915C8" w:rsidP="00D915C8">
      <w:pPr>
        <w:spacing w:after="120"/>
        <w:jc w:val="both"/>
        <w:rPr>
          <w:rFonts w:eastAsiaTheme="minorEastAsia"/>
        </w:rPr>
      </w:pPr>
      <w:r>
        <w:rPr>
          <w:rFonts w:eastAsiaTheme="minorEastAsia"/>
        </w:rPr>
        <w:t xml:space="preserve">Please consider </w:t>
      </w:r>
      <w:r w:rsidR="008A0723">
        <w:rPr>
          <w:rFonts w:eastAsiaTheme="minorEastAsia"/>
        </w:rPr>
        <w:t>sharing</w:t>
      </w:r>
      <w:r>
        <w:rPr>
          <w:rFonts w:eastAsiaTheme="minorEastAsia"/>
        </w:rPr>
        <w:t xml:space="preserve"> the Survey of User Needs </w:t>
      </w:r>
      <w:r w:rsidR="008A0723">
        <w:rPr>
          <w:rFonts w:eastAsiaTheme="minorEastAsia"/>
        </w:rPr>
        <w:t>to ensure we capture any new data to reflect the changing nature of accessibility and wireless technology adoption by people with disabilities.</w:t>
      </w:r>
      <w:r>
        <w:rPr>
          <w:rFonts w:eastAsiaTheme="minorEastAsia"/>
        </w:rPr>
        <w:t xml:space="preserve"> </w:t>
      </w:r>
    </w:p>
    <w:p w:rsidR="008A0723" w:rsidRPr="008C3E1C" w:rsidRDefault="008C3E1C" w:rsidP="008C3E1C">
      <w:pPr>
        <w:pStyle w:val="ListParagraph"/>
        <w:numPr>
          <w:ilvl w:val="0"/>
          <w:numId w:val="11"/>
        </w:numPr>
        <w:spacing w:after="120"/>
        <w:rPr>
          <w:rFonts w:eastAsiaTheme="minorEastAsia"/>
        </w:rPr>
      </w:pPr>
      <w:r w:rsidRPr="008C3E1C">
        <w:rPr>
          <w:rFonts w:eastAsiaTheme="minorEastAsia"/>
          <w:b/>
        </w:rPr>
        <w:t xml:space="preserve">To </w:t>
      </w:r>
      <w:hyperlink r:id="rId48" w:history="1">
        <w:r w:rsidRPr="00CB25D6">
          <w:rPr>
            <w:rStyle w:val="Hyperlink"/>
            <w:rFonts w:eastAsiaTheme="minorEastAsia"/>
            <w:b/>
          </w:rPr>
          <w:t xml:space="preserve">share </w:t>
        </w:r>
      </w:hyperlink>
      <w:r w:rsidRPr="008C3E1C">
        <w:rPr>
          <w:rFonts w:eastAsiaTheme="minorEastAsia"/>
          <w:b/>
        </w:rPr>
        <w:t>the SUN,</w:t>
      </w:r>
      <w:r w:rsidRPr="008C3E1C">
        <w:rPr>
          <w:rFonts w:eastAsiaTheme="minorEastAsia"/>
        </w:rPr>
        <w:t xml:space="preserve"> use the share buttons at this link:  </w:t>
      </w:r>
      <w:hyperlink r:id="rId49" w:history="1">
        <w:r w:rsidRPr="008C3E1C">
          <w:rPr>
            <w:rStyle w:val="Hyperlink"/>
            <w:rFonts w:eastAsiaTheme="minorEastAsia"/>
          </w:rPr>
          <w:t>http://www.wirelessrerc.gatech.edu/content/newsroom/wireless-rerc-launches-new-survey-user-needs</w:t>
        </w:r>
      </w:hyperlink>
      <w:r w:rsidRPr="008C3E1C">
        <w:rPr>
          <w:rFonts w:eastAsiaTheme="minorEastAsia"/>
        </w:rPr>
        <w:t xml:space="preserve">. </w:t>
      </w:r>
    </w:p>
    <w:p w:rsidR="00D915C8" w:rsidRPr="00203D61" w:rsidRDefault="008C3E1C" w:rsidP="008C3E1C">
      <w:pPr>
        <w:pStyle w:val="ListParagraph"/>
        <w:numPr>
          <w:ilvl w:val="0"/>
          <w:numId w:val="11"/>
        </w:numPr>
        <w:spacing w:after="120"/>
        <w:contextualSpacing w:val="0"/>
        <w:rPr>
          <w:rFonts w:eastAsia="Calibri"/>
          <w:bCs/>
          <w:smallCaps/>
          <w:szCs w:val="18"/>
          <w:u w:val="single"/>
        </w:rPr>
      </w:pPr>
      <w:r w:rsidRPr="008C3E1C">
        <w:rPr>
          <w:rFonts w:eastAsiaTheme="minorEastAsia"/>
          <w:b/>
        </w:rPr>
        <w:t xml:space="preserve">To </w:t>
      </w:r>
      <w:hyperlink r:id="rId50" w:history="1">
        <w:r w:rsidRPr="00CB25D6">
          <w:rPr>
            <w:rStyle w:val="Hyperlink"/>
            <w:rFonts w:eastAsiaTheme="minorEastAsia"/>
            <w:b/>
          </w:rPr>
          <w:t xml:space="preserve">take </w:t>
        </w:r>
      </w:hyperlink>
      <w:r w:rsidRPr="008C3E1C">
        <w:rPr>
          <w:rFonts w:eastAsiaTheme="minorEastAsia"/>
          <w:b/>
        </w:rPr>
        <w:t>the SUN online</w:t>
      </w:r>
      <w:r w:rsidR="00D915C8" w:rsidRPr="008C3E1C">
        <w:rPr>
          <w:rFonts w:eastAsiaTheme="minorEastAsia"/>
        </w:rPr>
        <w:t xml:space="preserve">, please go to this address: </w:t>
      </w:r>
      <w:r w:rsidR="00D915C8" w:rsidRPr="008C3E1C">
        <w:rPr>
          <w:rFonts w:eastAsia="Calibri"/>
          <w:b/>
          <w:smallCaps/>
          <w:szCs w:val="18"/>
        </w:rPr>
        <w:t> </w:t>
      </w:r>
      <w:r w:rsidR="003828FC">
        <w:fldChar w:fldCharType="begin"/>
      </w:r>
      <w:r w:rsidR="003828FC">
        <w:instrText xml:space="preserve"> HYPERLINK "http://r20.rs6.net/tn.jsp?f=001Almm6pKWRoe4bLrBoBiBLLSsAEX4U6Z9qvArYmzspO1grSzgoAhX7BEjNmBVOCewzKFzJfj1-RttDJram8b2fvw1bnqvLDtZvj7KALFFf4fAwhXIJCn_oW_Jw0p73Ft9YE</w:instrText>
      </w:r>
      <w:r w:rsidR="003828FC">
        <w:instrText>r2Jd1PqNQF8K07NtRx3_H0hovw0lr_P63TCpx7xiYkc5gy-AzsPsoDKpxWrCacdRRQWo8-0SxOq7CtW1YpqjGwBXQI-HAbvXsMdZ3S5rK1yzbp3YnXlxdYt71QLk7jU91Yv0rc_lpzTnxsUsS8Ao0P3mkebAasjrQaEbwDOZTtaHqAxMBG8pSGuE_P9vP64y_YJgFrWnnCKPszovWXV1YrGpPme12l693v5YNN8GQ=&amp;c=J5gXrtB50_k7qMoPCVv</w:instrText>
      </w:r>
      <w:r w:rsidR="003828FC">
        <w:instrText xml:space="preserve">EVj0_vOXpZ-bkPplhgXDkvn808R9deFl8hQ==&amp;ch=i1yuPCr7Hno8MtABcPJo1pX6VGDxbTWC4_jeO7pHoNgbv7ZBhkC6TA==" \t "_blank" </w:instrText>
      </w:r>
      <w:r w:rsidR="003828FC">
        <w:fldChar w:fldCharType="separate"/>
      </w:r>
      <w:r w:rsidR="00D915C8" w:rsidRPr="00203D61">
        <w:rPr>
          <w:rStyle w:val="Hyperlink"/>
          <w:rFonts w:eastAsia="Calibri"/>
          <w:bCs/>
          <w:smallCaps/>
          <w:szCs w:val="18"/>
          <w:u w:val="single"/>
        </w:rPr>
        <w:t>https://www.surveymonkey.com/r/SUN-2015</w:t>
      </w:r>
      <w:r w:rsidR="003828FC">
        <w:rPr>
          <w:rStyle w:val="Hyperlink"/>
          <w:rFonts w:eastAsia="Calibri"/>
          <w:bCs/>
          <w:smallCaps/>
          <w:szCs w:val="18"/>
          <w:u w:val="single"/>
        </w:rPr>
        <w:fldChar w:fldCharType="end"/>
      </w:r>
      <w:r w:rsidR="00D915C8" w:rsidRPr="00203D61">
        <w:rPr>
          <w:rFonts w:eastAsia="Calibri"/>
          <w:bCs/>
          <w:smallCaps/>
          <w:szCs w:val="18"/>
          <w:u w:val="single"/>
        </w:rPr>
        <w:t> </w:t>
      </w:r>
    </w:p>
    <w:p w:rsidR="008C3E1C" w:rsidRDefault="008C3E1C" w:rsidP="008C3E1C">
      <w:pPr>
        <w:spacing w:after="120"/>
        <w:jc w:val="both"/>
        <w:rPr>
          <w:rFonts w:eastAsiaTheme="minorEastAsia"/>
        </w:rPr>
      </w:pPr>
      <w:r>
        <w:rPr>
          <w:rFonts w:eastAsiaTheme="minorEastAsia"/>
        </w:rPr>
        <w:t>Individuals with disabilities may also participate on the phone, or we can send a paper copy with a postage paid return envelope. </w:t>
      </w:r>
    </w:p>
    <w:p w:rsidR="00D915C8" w:rsidRDefault="00D915C8" w:rsidP="00D915C8">
      <w:pPr>
        <w:rPr>
          <w:rFonts w:eastAsiaTheme="minorEastAsia"/>
        </w:rPr>
      </w:pPr>
      <w:r>
        <w:rPr>
          <w:rFonts w:eastAsiaTheme="minorEastAsia"/>
        </w:rPr>
        <w:t>To complete the survey over the phone or to request a paper copy, contact John Morris at:</w:t>
      </w:r>
      <w:r>
        <w:rPr>
          <w:rFonts w:eastAsia="Calibri"/>
          <w:b/>
          <w:smallCaps/>
          <w:szCs w:val="18"/>
        </w:rPr>
        <w:t> </w:t>
      </w:r>
      <w:r w:rsidR="003828FC">
        <w:fldChar w:fldCharType="begin"/>
      </w:r>
      <w:r w:rsidR="003828FC">
        <w:instrText xml:space="preserve"> HYPERLINK "mailto:john_morris@shepherd.org" \t "_blank" </w:instrText>
      </w:r>
      <w:r w:rsidR="003828FC">
        <w:fldChar w:fldCharType="separate"/>
      </w:r>
      <w:r w:rsidRPr="0003382E">
        <w:rPr>
          <w:rStyle w:val="Hyperlink"/>
          <w:rFonts w:eastAsia="Calibri"/>
          <w:b/>
          <w:bCs/>
          <w:smallCaps/>
          <w:szCs w:val="18"/>
        </w:rPr>
        <w:t>john_morris@shepherd.org</w:t>
      </w:r>
      <w:r w:rsidR="003828FC">
        <w:rPr>
          <w:rStyle w:val="Hyperlink"/>
          <w:rFonts w:eastAsia="Calibri"/>
          <w:b/>
          <w:bCs/>
          <w:smallCaps/>
          <w:szCs w:val="18"/>
        </w:rPr>
        <w:fldChar w:fldCharType="end"/>
      </w:r>
      <w:r>
        <w:rPr>
          <w:rFonts w:eastAsia="Calibri"/>
          <w:b/>
          <w:smallCaps/>
          <w:szCs w:val="18"/>
        </w:rPr>
        <w:t> </w:t>
      </w:r>
      <w:r>
        <w:rPr>
          <w:rFonts w:eastAsiaTheme="minorEastAsia"/>
        </w:rPr>
        <w:t>or 404-367-1348</w:t>
      </w:r>
    </w:p>
    <w:p w:rsidR="00D915C8" w:rsidRDefault="00D915C8" w:rsidP="00D915C8">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D915C8" w:rsidRDefault="003828FC" w:rsidP="00D915C8">
      <w:pPr>
        <w:rPr>
          <w:rFonts w:eastAsiaTheme="minorEastAsia"/>
        </w:rPr>
      </w:pPr>
      <w:hyperlink r:id="rId51" w:history="1">
        <w:r w:rsidR="00D915C8">
          <w:rPr>
            <w:rStyle w:val="Hyperlink"/>
            <w:rFonts w:eastAsiaTheme="minorEastAsia"/>
            <w:u w:val="single"/>
          </w:rPr>
          <w:t>2015 Survey of User Needs (SUN) for Wireless Technologies</w:t>
        </w:r>
      </w:hyperlink>
    </w:p>
    <w:p w:rsidR="00D915C8" w:rsidRPr="00203D61" w:rsidRDefault="00D915C8" w:rsidP="00D915C8">
      <w:pPr>
        <w:rPr>
          <w:rFonts w:eastAsia="Calibri"/>
          <w:bCs/>
          <w:smallCaps/>
          <w:szCs w:val="18"/>
          <w:u w:val="single"/>
        </w:rPr>
      </w:pPr>
      <w:r w:rsidRPr="00203D61">
        <w:rPr>
          <w:rFonts w:eastAsiaTheme="minorEastAsia"/>
        </w:rPr>
        <w:t>[</w:t>
      </w:r>
      <w:r w:rsidR="003828FC">
        <w:fldChar w:fldCharType="begin"/>
      </w:r>
      <w:r w:rsidR="003828FC">
        <w:instrText xml:space="preserve"> HYPERLINK "http://r20.rs6.net/tn.jsp?f=001Almm6pKWRoe4bLrBoBiBLLSsAEX4U6Z9qvArYmzspO1grSzgoAhX7BEjNmBVOCewzKFzJfj1-RttDJram8b2fvw1bnqvLDtZvj7KALFFf4fAwhXIJCn_oW_Jw0p73Ft9YEr2Jd1PqNQF8K07</w:instrText>
      </w:r>
      <w:r w:rsidR="003828FC">
        <w:instrText>NtRx3_H0hovw0lr_P63TCpx7xiYkc5gy-AzsPsoDKpxWrCacdRRQWo8-0SxOq7CtW1YpqjGwBXQI-HAbvXsMdZ3S5rK1yzbp3YnXlxdYt71QLk7jU91Yv0rc_lpzTnxsUsS8Ao0P3mkebAasjrQaEbwDOZTtaHqAxMBG8pSGuE_P9vP64y_YJgFrWnnCKPszovWXV1YrGpPme12l693v5YNN8GQ=&amp;c=J5gXrtB50_k7qMoPCVvEVj0_vOXpZ-bkP</w:instrText>
      </w:r>
      <w:r w:rsidR="003828FC">
        <w:instrText xml:space="preserve">plhgXDkvn808R9deFl8hQ==&amp;ch=i1yuPCr7Hno8MtABcPJo1pX6VGDxbTWC4_jeO7pHoNgbv7ZBhkC6TA==" \t "_blank" </w:instrText>
      </w:r>
      <w:r w:rsidR="003828FC">
        <w:fldChar w:fldCharType="separate"/>
      </w:r>
      <w:r w:rsidRPr="00203D61">
        <w:rPr>
          <w:rStyle w:val="Hyperlink"/>
          <w:rFonts w:eastAsia="Calibri"/>
          <w:bCs/>
          <w:smallCaps/>
          <w:szCs w:val="18"/>
          <w:u w:val="single"/>
        </w:rPr>
        <w:t>https://www.surveymonkey.com/r/SUN-2015</w:t>
      </w:r>
      <w:r w:rsidR="003828FC">
        <w:rPr>
          <w:rStyle w:val="Hyperlink"/>
          <w:rFonts w:eastAsia="Calibri"/>
          <w:bCs/>
          <w:smallCaps/>
          <w:szCs w:val="18"/>
          <w:u w:val="single"/>
        </w:rPr>
        <w:fldChar w:fldCharType="end"/>
      </w:r>
      <w:r w:rsidRPr="00203D61">
        <w:rPr>
          <w:rFonts w:eastAsia="Calibri"/>
          <w:bCs/>
          <w:smallCaps/>
          <w:szCs w:val="18"/>
          <w:u w:val="single"/>
        </w:rPr>
        <w:t> ]</w:t>
      </w:r>
    </w:p>
    <w:p w:rsidR="00D915C8" w:rsidRDefault="003828FC" w:rsidP="00D915C8">
      <w:hyperlink r:id="rId52" w:history="1">
        <w:proofErr w:type="spellStart"/>
        <w:r w:rsidR="00D915C8">
          <w:rPr>
            <w:rStyle w:val="Hyperlink"/>
            <w:rFonts w:eastAsiaTheme="minorEastAsia"/>
            <w:u w:val="single"/>
          </w:rPr>
          <w:t>Encuesta</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sobre</w:t>
        </w:r>
        <w:proofErr w:type="spellEnd"/>
        <w:r w:rsidR="00D915C8">
          <w:rPr>
            <w:rStyle w:val="Hyperlink"/>
            <w:rFonts w:eastAsiaTheme="minorEastAsia"/>
            <w:u w:val="single"/>
          </w:rPr>
          <w:t xml:space="preserve"> las </w:t>
        </w:r>
        <w:proofErr w:type="spellStart"/>
        <w:r w:rsidR="00D915C8">
          <w:rPr>
            <w:rStyle w:val="Hyperlink"/>
            <w:rFonts w:eastAsiaTheme="minorEastAsia"/>
            <w:u w:val="single"/>
          </w:rPr>
          <w:t>Necesidades</w:t>
        </w:r>
        <w:proofErr w:type="spellEnd"/>
        <w:r w:rsidR="00D915C8">
          <w:rPr>
            <w:rStyle w:val="Hyperlink"/>
            <w:rFonts w:eastAsiaTheme="minorEastAsia"/>
            <w:u w:val="single"/>
          </w:rPr>
          <w:t xml:space="preserve"> del </w:t>
        </w:r>
        <w:proofErr w:type="spellStart"/>
        <w:r w:rsidR="00D915C8">
          <w:rPr>
            <w:rStyle w:val="Hyperlink"/>
            <w:rFonts w:eastAsiaTheme="minorEastAsia"/>
            <w:u w:val="single"/>
          </w:rPr>
          <w:t>Usuario</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respecto</w:t>
        </w:r>
        <w:proofErr w:type="spellEnd"/>
        <w:r w:rsidR="00D915C8">
          <w:rPr>
            <w:rStyle w:val="Hyperlink"/>
            <w:rFonts w:eastAsiaTheme="minorEastAsia"/>
            <w:u w:val="single"/>
          </w:rPr>
          <w:t xml:space="preserve"> a las </w:t>
        </w:r>
        <w:proofErr w:type="spellStart"/>
        <w:r w:rsidR="00D915C8">
          <w:rPr>
            <w:rStyle w:val="Hyperlink"/>
            <w:rFonts w:eastAsiaTheme="minorEastAsia"/>
            <w:u w:val="single"/>
          </w:rPr>
          <w:t>Tecnologías</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Inalámbricas</w:t>
        </w:r>
        <w:proofErr w:type="spellEnd"/>
        <w:r w:rsidR="00D915C8">
          <w:rPr>
            <w:rStyle w:val="Hyperlink"/>
            <w:rFonts w:eastAsiaTheme="minorEastAsia"/>
            <w:u w:val="single"/>
          </w:rPr>
          <w:t xml:space="preserve"> </w:t>
        </w:r>
      </w:hyperlink>
    </w:p>
    <w:p w:rsidR="00D915C8" w:rsidRDefault="00D915C8" w:rsidP="00D915C8">
      <w:pPr>
        <w:spacing w:after="60"/>
      </w:pPr>
      <w:r>
        <w:t>[</w:t>
      </w:r>
      <w:hyperlink r:id="rId53" w:history="1">
        <w:r>
          <w:rPr>
            <w:rStyle w:val="Hyperlink"/>
            <w:rFonts w:eastAsiaTheme="minorEastAsia"/>
            <w:u w:val="single"/>
          </w:rPr>
          <w:t>https://www.surveymonkey.com/r/SUN-Esp_2015</w:t>
        </w:r>
      </w:hyperlink>
      <w:r>
        <w:t>]</w:t>
      </w:r>
    </w:p>
    <w:p w:rsidR="00D915C8" w:rsidRDefault="00D915C8" w:rsidP="00D915C8">
      <w:pPr>
        <w:rPr>
          <w:rFonts w:eastAsia="Calibri"/>
          <w:b/>
          <w:bCs/>
          <w:smallCaps/>
          <w:szCs w:val="18"/>
          <w:u w:val="single"/>
        </w:rPr>
      </w:pPr>
    </w:p>
    <w:p w:rsidR="00D915C8" w:rsidRPr="00D915C8" w:rsidRDefault="00D915C8" w:rsidP="00D915C8">
      <w:pPr>
        <w:rPr>
          <w:rFonts w:eastAsia="Calibri"/>
          <w:b/>
          <w:smallCaps/>
          <w:sz w:val="22"/>
        </w:rPr>
      </w:pPr>
      <w:r w:rsidRPr="00D915C8">
        <w:rPr>
          <w:rFonts w:eastAsia="Calibri"/>
          <w:b/>
          <w:smallCaps/>
          <w:sz w:val="22"/>
        </w:rPr>
        <w:t xml:space="preserve">RERC lanza la </w:t>
      </w:r>
      <w:proofErr w:type="spellStart"/>
      <w:r w:rsidRPr="00D915C8">
        <w:rPr>
          <w:rFonts w:eastAsia="Calibri"/>
          <w:b/>
          <w:smallCaps/>
          <w:sz w:val="22"/>
        </w:rPr>
        <w:t>Encuesta</w:t>
      </w:r>
      <w:proofErr w:type="spellEnd"/>
      <w:r w:rsidRPr="00D915C8">
        <w:rPr>
          <w:rFonts w:eastAsia="Calibri"/>
          <w:b/>
          <w:smallCaps/>
          <w:sz w:val="22"/>
        </w:rPr>
        <w:t xml:space="preserve"> sobre las </w:t>
      </w:r>
      <w:proofErr w:type="spellStart"/>
      <w:r w:rsidRPr="00D915C8">
        <w:rPr>
          <w:rFonts w:eastAsia="Calibri"/>
          <w:b/>
          <w:smallCaps/>
          <w:sz w:val="22"/>
        </w:rPr>
        <w:t>Necesidades</w:t>
      </w:r>
      <w:proofErr w:type="spellEnd"/>
      <w:r w:rsidRPr="00D915C8">
        <w:rPr>
          <w:rFonts w:eastAsia="Calibri"/>
          <w:b/>
          <w:smallCaps/>
          <w:sz w:val="22"/>
        </w:rPr>
        <w:t xml:space="preserve"> del </w:t>
      </w:r>
      <w:proofErr w:type="spellStart"/>
      <w:r w:rsidRPr="00D915C8">
        <w:rPr>
          <w:rFonts w:eastAsia="Calibri"/>
          <w:b/>
          <w:smallCaps/>
          <w:sz w:val="22"/>
        </w:rPr>
        <w:t>Usuario</w:t>
      </w:r>
      <w:proofErr w:type="spellEnd"/>
      <w:r w:rsidRPr="00D915C8">
        <w:rPr>
          <w:rFonts w:eastAsia="Calibri"/>
          <w:b/>
          <w:smallCaps/>
          <w:sz w:val="22"/>
        </w:rPr>
        <w:t xml:space="preserve"> respecto a las </w:t>
      </w:r>
      <w:proofErr w:type="spellStart"/>
      <w:r w:rsidRPr="00D915C8">
        <w:rPr>
          <w:rFonts w:eastAsia="Calibri"/>
          <w:b/>
          <w:smallCaps/>
          <w:sz w:val="22"/>
        </w:rPr>
        <w:t>Tecnologías</w:t>
      </w:r>
      <w:proofErr w:type="spellEnd"/>
      <w:r w:rsidRPr="00D915C8">
        <w:rPr>
          <w:rFonts w:eastAsia="Calibri"/>
          <w:b/>
          <w:smallCaps/>
          <w:sz w:val="22"/>
        </w:rPr>
        <w:t xml:space="preserve"> Inalámbricas-2015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Centro de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 </w:t>
      </w:r>
      <w:proofErr w:type="spellStart"/>
      <w:r>
        <w:rPr>
          <w:rFonts w:ascii="Arial" w:hAnsi="Arial" w:cs="Arial"/>
          <w:sz w:val="20"/>
          <w:szCs w:val="20"/>
        </w:rPr>
        <w:t>Ingeniería</w:t>
      </w:r>
      <w:proofErr w:type="spellEnd"/>
      <w:r>
        <w:rPr>
          <w:rFonts w:ascii="Arial" w:hAnsi="Arial" w:cs="Arial"/>
          <w:sz w:val="20"/>
          <w:szCs w:val="20"/>
        </w:rPr>
        <w:t xml:space="preserve"> de la </w:t>
      </w:r>
      <w:proofErr w:type="spellStart"/>
      <w:r>
        <w:rPr>
          <w:rFonts w:ascii="Arial" w:hAnsi="Arial" w:cs="Arial"/>
          <w:sz w:val="20"/>
          <w:szCs w:val="20"/>
        </w:rPr>
        <w:t>Rehabilitación</w:t>
      </w:r>
      <w:proofErr w:type="spellEnd"/>
      <w:r>
        <w:rPr>
          <w:rFonts w:ascii="Arial" w:hAnsi="Arial" w:cs="Arial"/>
          <w:sz w:val="20"/>
          <w:szCs w:val="20"/>
        </w:rPr>
        <w:t xml:space="preserve"> con </w:t>
      </w:r>
      <w:proofErr w:type="spellStart"/>
      <w:r>
        <w:rPr>
          <w:rFonts w:ascii="Arial" w:hAnsi="Arial" w:cs="Arial"/>
          <w:sz w:val="20"/>
          <w:szCs w:val="20"/>
        </w:rPr>
        <w:t>Tecnologías</w:t>
      </w:r>
      <w:proofErr w:type="spellEnd"/>
      <w:r>
        <w:rPr>
          <w:rFonts w:ascii="Arial" w:hAnsi="Arial" w:cs="Arial"/>
          <w:sz w:val="20"/>
          <w:szCs w:val="20"/>
        </w:rPr>
        <w:t xml:space="preserve"> </w:t>
      </w:r>
      <w:proofErr w:type="spellStart"/>
      <w:r>
        <w:rPr>
          <w:rFonts w:ascii="Arial" w:hAnsi="Arial" w:cs="Arial"/>
          <w:sz w:val="20"/>
          <w:szCs w:val="20"/>
        </w:rPr>
        <w:t>Inalámbricas</w:t>
      </w:r>
      <w:proofErr w:type="spellEnd"/>
      <w:r>
        <w:rPr>
          <w:rFonts w:ascii="Arial" w:hAnsi="Arial" w:cs="Arial"/>
          <w:sz w:val="20"/>
          <w:szCs w:val="20"/>
        </w:rPr>
        <w:t xml:space="preserve"> (Rehabilitation Engineering Research Center for Wireless Technologies, Wireless RERC) ha </w:t>
      </w:r>
      <w:proofErr w:type="spellStart"/>
      <w:r>
        <w:rPr>
          <w:rFonts w:ascii="Arial" w:hAnsi="Arial" w:cs="Arial"/>
          <w:sz w:val="20"/>
          <w:szCs w:val="20"/>
        </w:rPr>
        <w:t>lanzado</w:t>
      </w:r>
      <w:proofErr w:type="spellEnd"/>
      <w:r>
        <w:rPr>
          <w:rFonts w:ascii="Arial" w:hAnsi="Arial" w:cs="Arial"/>
          <w:sz w:val="20"/>
          <w:szCs w:val="20"/>
        </w:rPr>
        <w:t xml:space="preserve"> la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del </w:t>
      </w:r>
      <w:proofErr w:type="spellStart"/>
      <w:r>
        <w:rPr>
          <w:rFonts w:ascii="Arial" w:hAnsi="Arial" w:cs="Arial"/>
          <w:sz w:val="20"/>
          <w:szCs w:val="20"/>
        </w:rPr>
        <w:t>Usuario</w:t>
      </w:r>
      <w:proofErr w:type="spellEnd"/>
      <w:r>
        <w:rPr>
          <w:rFonts w:ascii="Arial" w:hAnsi="Arial" w:cs="Arial"/>
          <w:sz w:val="20"/>
          <w:szCs w:val="20"/>
        </w:rPr>
        <w:t xml:space="preserve"> </w:t>
      </w:r>
      <w:proofErr w:type="spellStart"/>
      <w:r>
        <w:rPr>
          <w:rFonts w:ascii="Arial" w:hAnsi="Arial" w:cs="Arial"/>
          <w:sz w:val="20"/>
          <w:szCs w:val="20"/>
        </w:rPr>
        <w:t>respecto</w:t>
      </w:r>
      <w:proofErr w:type="spellEnd"/>
      <w:r>
        <w:rPr>
          <w:rFonts w:ascii="Arial" w:hAnsi="Arial" w:cs="Arial"/>
          <w:sz w:val="20"/>
          <w:szCs w:val="20"/>
        </w:rPr>
        <w:t xml:space="preserve"> a las </w:t>
      </w:r>
      <w:proofErr w:type="spellStart"/>
      <w:r>
        <w:rPr>
          <w:rFonts w:ascii="Arial" w:hAnsi="Arial" w:cs="Arial"/>
          <w:sz w:val="20"/>
          <w:szCs w:val="20"/>
        </w:rPr>
        <w:t>Tecnologías</w:t>
      </w:r>
      <w:proofErr w:type="spellEnd"/>
      <w:r>
        <w:rPr>
          <w:rFonts w:ascii="Arial" w:hAnsi="Arial" w:cs="Arial"/>
          <w:sz w:val="20"/>
          <w:szCs w:val="20"/>
        </w:rPr>
        <w:t xml:space="preserve"> Inalámbricas-2015 (Survey of User Needs for Wireless Technologies 2015, SUN-2015).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fin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descubrir</w:t>
      </w:r>
      <w:proofErr w:type="spellEnd"/>
      <w:r>
        <w:rPr>
          <w:rFonts w:ascii="Arial" w:hAnsi="Arial" w:cs="Arial"/>
          <w:sz w:val="20"/>
          <w:szCs w:val="20"/>
        </w:rPr>
        <w:t xml:space="preserve"> </w:t>
      </w:r>
      <w:proofErr w:type="spellStart"/>
      <w:r>
        <w:rPr>
          <w:rFonts w:ascii="Arial" w:hAnsi="Arial" w:cs="Arial"/>
          <w:sz w:val="20"/>
          <w:szCs w:val="20"/>
        </w:rPr>
        <w:t>cómo</w:t>
      </w:r>
      <w:proofErr w:type="spellEnd"/>
      <w:r>
        <w:rPr>
          <w:rFonts w:ascii="Arial" w:hAnsi="Arial" w:cs="Arial"/>
          <w:sz w:val="20"/>
          <w:szCs w:val="20"/>
        </w:rPr>
        <w:t xml:space="preserve"> la </w:t>
      </w:r>
      <w:proofErr w:type="spellStart"/>
      <w:r>
        <w:rPr>
          <w:rFonts w:ascii="Arial" w:hAnsi="Arial" w:cs="Arial"/>
          <w:sz w:val="20"/>
          <w:szCs w:val="20"/>
        </w:rPr>
        <w:t>gente</w:t>
      </w:r>
      <w:proofErr w:type="spellEnd"/>
      <w:r>
        <w:rPr>
          <w:rFonts w:ascii="Arial" w:hAnsi="Arial" w:cs="Arial"/>
          <w:sz w:val="20"/>
          <w:szCs w:val="20"/>
        </w:rPr>
        <w:t xml:space="preserve">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para </w:t>
      </w:r>
      <w:proofErr w:type="spellStart"/>
      <w:r>
        <w:rPr>
          <w:rFonts w:ascii="Arial" w:hAnsi="Arial" w:cs="Arial"/>
          <w:sz w:val="20"/>
          <w:szCs w:val="20"/>
        </w:rPr>
        <w:t>consumidores</w:t>
      </w:r>
      <w:proofErr w:type="spellEnd"/>
      <w:r>
        <w:rPr>
          <w:rFonts w:ascii="Arial" w:hAnsi="Arial" w:cs="Arial"/>
          <w:sz w:val="20"/>
          <w:szCs w:val="20"/>
        </w:rPr>
        <w:t xml:space="preserve">. Se </w:t>
      </w:r>
      <w:proofErr w:type="spellStart"/>
      <w:r>
        <w:rPr>
          <w:rFonts w:ascii="Arial" w:hAnsi="Arial" w:cs="Arial"/>
          <w:sz w:val="20"/>
          <w:szCs w:val="20"/>
        </w:rPr>
        <w:t>enfoca</w:t>
      </w:r>
      <w:proofErr w:type="spellEnd"/>
      <w:r>
        <w:rPr>
          <w:rFonts w:ascii="Arial" w:hAnsi="Arial" w:cs="Arial"/>
          <w:sz w:val="20"/>
          <w:szCs w:val="20"/>
        </w:rPr>
        <w:t xml:space="preserve"> </w:t>
      </w:r>
      <w:proofErr w:type="spellStart"/>
      <w:r>
        <w:rPr>
          <w:rFonts w:ascii="Arial" w:hAnsi="Arial" w:cs="Arial"/>
          <w:sz w:val="20"/>
          <w:szCs w:val="20"/>
        </w:rPr>
        <w:t>principalmente</w:t>
      </w:r>
      <w:proofErr w:type="spellEnd"/>
      <w:r>
        <w:rPr>
          <w:rFonts w:ascii="Arial" w:hAnsi="Arial" w:cs="Arial"/>
          <w:sz w:val="20"/>
          <w:szCs w:val="20"/>
        </w:rPr>
        <w:t xml:space="preserve"> en los </w:t>
      </w:r>
      <w:proofErr w:type="spellStart"/>
      <w:r>
        <w:rPr>
          <w:rFonts w:ascii="Arial" w:hAnsi="Arial" w:cs="Arial"/>
          <w:sz w:val="20"/>
          <w:szCs w:val="20"/>
        </w:rPr>
        <w:t>teléfonos</w:t>
      </w:r>
      <w:proofErr w:type="spellEnd"/>
      <w:r>
        <w:rPr>
          <w:rFonts w:ascii="Arial" w:hAnsi="Arial" w:cs="Arial"/>
          <w:sz w:val="20"/>
          <w:szCs w:val="20"/>
        </w:rPr>
        <w:t xml:space="preserve"> </w:t>
      </w:r>
      <w:proofErr w:type="spellStart"/>
      <w:r>
        <w:rPr>
          <w:rFonts w:ascii="Arial" w:hAnsi="Arial" w:cs="Arial"/>
          <w:sz w:val="20"/>
          <w:szCs w:val="20"/>
        </w:rPr>
        <w:t>celulares</w:t>
      </w:r>
      <w:proofErr w:type="spellEnd"/>
      <w:r>
        <w:rPr>
          <w:rFonts w:ascii="Arial" w:hAnsi="Arial" w:cs="Arial"/>
          <w:sz w:val="20"/>
          <w:szCs w:val="20"/>
        </w:rPr>
        <w:t xml:space="preserve">, sin embargo, </w:t>
      </w:r>
      <w:proofErr w:type="spellStart"/>
      <w:r>
        <w:rPr>
          <w:rFonts w:ascii="Arial" w:hAnsi="Arial" w:cs="Arial"/>
          <w:sz w:val="20"/>
          <w:szCs w:val="20"/>
        </w:rPr>
        <w:t>también</w:t>
      </w:r>
      <w:proofErr w:type="spellEnd"/>
      <w:r>
        <w:rPr>
          <w:rFonts w:ascii="Arial" w:hAnsi="Arial" w:cs="Arial"/>
          <w:sz w:val="20"/>
          <w:szCs w:val="20"/>
        </w:rPr>
        <w:t xml:space="preserve"> </w:t>
      </w:r>
      <w:proofErr w:type="spellStart"/>
      <w:r>
        <w:rPr>
          <w:rFonts w:ascii="Arial" w:hAnsi="Arial" w:cs="Arial"/>
          <w:sz w:val="20"/>
          <w:szCs w:val="20"/>
        </w:rPr>
        <w:t>incluye</w:t>
      </w:r>
      <w:proofErr w:type="spellEnd"/>
      <w:r>
        <w:rPr>
          <w:rFonts w:ascii="Arial" w:hAnsi="Arial" w:cs="Arial"/>
          <w:sz w:val="20"/>
          <w:szCs w:val="20"/>
        </w:rPr>
        <w:t xml:space="preserve"> </w:t>
      </w:r>
      <w:proofErr w:type="spellStart"/>
      <w:r>
        <w:rPr>
          <w:rFonts w:ascii="Arial" w:hAnsi="Arial" w:cs="Arial"/>
          <w:sz w:val="20"/>
          <w:szCs w:val="20"/>
        </w:rPr>
        <w:t>preguntas</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tipos</w:t>
      </w:r>
      <w:proofErr w:type="spellEnd"/>
      <w:r>
        <w:rPr>
          <w:rFonts w:ascii="Arial" w:hAnsi="Arial" w:cs="Arial"/>
          <w:sz w:val="20"/>
          <w:szCs w:val="20"/>
        </w:rPr>
        <w:t xml:space="preserve"> de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como</w:t>
      </w:r>
      <w:proofErr w:type="spellEnd"/>
      <w:r>
        <w:rPr>
          <w:rFonts w:ascii="Arial" w:hAnsi="Arial" w:cs="Arial"/>
          <w:sz w:val="20"/>
          <w:szCs w:val="20"/>
        </w:rPr>
        <w:t xml:space="preserve"> las </w:t>
      </w:r>
      <w:proofErr w:type="spellStart"/>
      <w:r>
        <w:rPr>
          <w:rFonts w:ascii="Arial" w:hAnsi="Arial" w:cs="Arial"/>
          <w:sz w:val="20"/>
          <w:szCs w:val="20"/>
        </w:rPr>
        <w:t>tabletas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ejemplo</w:t>
      </w:r>
      <w:proofErr w:type="spellEnd"/>
      <w:r>
        <w:rPr>
          <w:rFonts w:ascii="Arial" w:hAnsi="Arial" w:cs="Arial"/>
          <w:sz w:val="20"/>
          <w:szCs w:val="20"/>
        </w:rPr>
        <w:t xml:space="preserve"> el iPad de Apple y el Kindle Fire de Amazon, Surface de Microsoft,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similares</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Los </w:t>
      </w:r>
      <w:proofErr w:type="spellStart"/>
      <w:r>
        <w:rPr>
          <w:rFonts w:ascii="Arial" w:hAnsi="Arial" w:cs="Arial"/>
          <w:sz w:val="20"/>
          <w:szCs w:val="20"/>
        </w:rPr>
        <w:t>datos</w:t>
      </w:r>
      <w:proofErr w:type="spellEnd"/>
      <w:r>
        <w:rPr>
          <w:rFonts w:ascii="Arial" w:hAnsi="Arial" w:cs="Arial"/>
          <w:sz w:val="20"/>
          <w:szCs w:val="20"/>
        </w:rPr>
        <w:t xml:space="preserve"> que se </w:t>
      </w:r>
      <w:proofErr w:type="spellStart"/>
      <w:r>
        <w:rPr>
          <w:rFonts w:ascii="Arial" w:hAnsi="Arial" w:cs="Arial"/>
          <w:sz w:val="20"/>
          <w:szCs w:val="20"/>
        </w:rPr>
        <w:t>recopilen</w:t>
      </w:r>
      <w:proofErr w:type="spellEnd"/>
      <w:r>
        <w:rPr>
          <w:rFonts w:ascii="Arial" w:hAnsi="Arial" w:cs="Arial"/>
          <w:sz w:val="20"/>
          <w:szCs w:val="20"/>
        </w:rPr>
        <w:t xml:space="preserve"> </w:t>
      </w:r>
      <w:proofErr w:type="spellStart"/>
      <w:r>
        <w:rPr>
          <w:rFonts w:ascii="Arial" w:hAnsi="Arial" w:cs="Arial"/>
          <w:sz w:val="20"/>
          <w:szCs w:val="20"/>
        </w:rPr>
        <w:t>ayudarán</w:t>
      </w:r>
      <w:proofErr w:type="spellEnd"/>
      <w:r>
        <w:rPr>
          <w:rFonts w:ascii="Arial" w:hAnsi="Arial" w:cs="Arial"/>
          <w:sz w:val="20"/>
          <w:szCs w:val="20"/>
        </w:rPr>
        <w:t xml:space="preserve"> a los </w:t>
      </w:r>
      <w:proofErr w:type="spellStart"/>
      <w:r>
        <w:rPr>
          <w:rFonts w:ascii="Arial" w:hAnsi="Arial" w:cs="Arial"/>
          <w:sz w:val="20"/>
          <w:szCs w:val="20"/>
        </w:rPr>
        <w:t>diseñadores</w:t>
      </w:r>
      <w:proofErr w:type="spellEnd"/>
      <w:r>
        <w:rPr>
          <w:rFonts w:ascii="Arial" w:hAnsi="Arial" w:cs="Arial"/>
          <w:sz w:val="20"/>
          <w:szCs w:val="20"/>
        </w:rPr>
        <w:t xml:space="preserve"> e </w:t>
      </w:r>
      <w:proofErr w:type="spellStart"/>
      <w:r>
        <w:rPr>
          <w:rFonts w:ascii="Arial" w:hAnsi="Arial" w:cs="Arial"/>
          <w:sz w:val="20"/>
          <w:szCs w:val="20"/>
        </w:rPr>
        <w:t>ingenieros</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elaborar</w:t>
      </w:r>
      <w:proofErr w:type="spellEnd"/>
      <w:r>
        <w:rPr>
          <w:rFonts w:ascii="Arial" w:hAnsi="Arial" w:cs="Arial"/>
          <w:sz w:val="20"/>
          <w:szCs w:val="20"/>
        </w:rPr>
        <w:t xml:space="preserve"> </w:t>
      </w:r>
      <w:proofErr w:type="spellStart"/>
      <w:r>
        <w:rPr>
          <w:rFonts w:ascii="Arial" w:hAnsi="Arial" w:cs="Arial"/>
          <w:sz w:val="20"/>
          <w:szCs w:val="20"/>
        </w:rPr>
        <w:t>nuevos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y </w:t>
      </w:r>
      <w:proofErr w:type="spellStart"/>
      <w:r>
        <w:rPr>
          <w:rFonts w:ascii="Arial" w:hAnsi="Arial" w:cs="Arial"/>
          <w:sz w:val="20"/>
          <w:szCs w:val="20"/>
        </w:rPr>
        <w:t>servicios</w:t>
      </w:r>
      <w:proofErr w:type="spellEnd"/>
      <w:r>
        <w:rPr>
          <w:rFonts w:ascii="Arial" w:hAnsi="Arial" w:cs="Arial"/>
          <w:sz w:val="20"/>
          <w:szCs w:val="20"/>
        </w:rPr>
        <w:t xml:space="preserve"> </w:t>
      </w:r>
      <w:proofErr w:type="spellStart"/>
      <w:r>
        <w:rPr>
          <w:rFonts w:ascii="Arial" w:hAnsi="Arial" w:cs="Arial"/>
          <w:sz w:val="20"/>
          <w:szCs w:val="20"/>
        </w:rPr>
        <w:t>inalámbricos</w:t>
      </w:r>
      <w:proofErr w:type="spellEnd"/>
      <w:r>
        <w:rPr>
          <w:rFonts w:ascii="Arial" w:hAnsi="Arial" w:cs="Arial"/>
          <w:sz w:val="20"/>
          <w:szCs w:val="20"/>
        </w:rPr>
        <w:t xml:space="preserve"> que </w:t>
      </w:r>
      <w:proofErr w:type="spellStart"/>
      <w:r>
        <w:rPr>
          <w:rFonts w:ascii="Arial" w:hAnsi="Arial" w:cs="Arial"/>
          <w:sz w:val="20"/>
          <w:szCs w:val="20"/>
        </w:rPr>
        <w:t>satisfagan</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 las personas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r>
        <w:rPr>
          <w:rFonts w:ascii="Arial" w:hAnsi="Arial" w:cs="Arial"/>
          <w:sz w:val="20"/>
          <w:szCs w:val="20"/>
        </w:rPr>
        <w:t>Desde</w:t>
      </w:r>
      <w:proofErr w:type="spellEnd"/>
      <w:r>
        <w:rPr>
          <w:rFonts w:ascii="Arial" w:hAnsi="Arial" w:cs="Arial"/>
          <w:sz w:val="20"/>
          <w:szCs w:val="20"/>
        </w:rPr>
        <w:t xml:space="preserve"> el </w:t>
      </w:r>
      <w:proofErr w:type="spellStart"/>
      <w:r>
        <w:rPr>
          <w:rFonts w:ascii="Arial" w:hAnsi="Arial" w:cs="Arial"/>
          <w:sz w:val="20"/>
          <w:szCs w:val="20"/>
        </w:rPr>
        <w:t>año</w:t>
      </w:r>
      <w:proofErr w:type="spellEnd"/>
      <w:r>
        <w:rPr>
          <w:rFonts w:ascii="Arial" w:hAnsi="Arial" w:cs="Arial"/>
          <w:sz w:val="20"/>
          <w:szCs w:val="20"/>
        </w:rPr>
        <w:t xml:space="preserve"> 2001 </w:t>
      </w:r>
      <w:proofErr w:type="spellStart"/>
      <w:r>
        <w:rPr>
          <w:rFonts w:ascii="Arial" w:hAnsi="Arial" w:cs="Arial"/>
          <w:sz w:val="20"/>
          <w:szCs w:val="20"/>
        </w:rPr>
        <w:t>más</w:t>
      </w:r>
      <w:proofErr w:type="spellEnd"/>
      <w:r>
        <w:rPr>
          <w:rFonts w:ascii="Arial" w:hAnsi="Arial" w:cs="Arial"/>
          <w:sz w:val="20"/>
          <w:szCs w:val="20"/>
        </w:rPr>
        <w:t xml:space="preserve"> de 6000 personas </w:t>
      </w:r>
      <w:proofErr w:type="spellStart"/>
      <w:proofErr w:type="gramStart"/>
      <w:r>
        <w:rPr>
          <w:rFonts w:ascii="Arial" w:hAnsi="Arial" w:cs="Arial"/>
          <w:sz w:val="20"/>
          <w:szCs w:val="20"/>
        </w:rPr>
        <w:t>han</w:t>
      </w:r>
      <w:proofErr w:type="spellEnd"/>
      <w:proofErr w:type="gramEnd"/>
      <w:r>
        <w:rPr>
          <w:rFonts w:ascii="Arial" w:hAnsi="Arial" w:cs="Arial"/>
          <w:sz w:val="20"/>
          <w:szCs w:val="20"/>
        </w:rPr>
        <w:t xml:space="preserve"> </w:t>
      </w:r>
      <w:proofErr w:type="spellStart"/>
      <w:r>
        <w:rPr>
          <w:rFonts w:ascii="Arial" w:hAnsi="Arial" w:cs="Arial"/>
          <w:sz w:val="20"/>
          <w:szCs w:val="20"/>
        </w:rPr>
        <w:t>completado</w:t>
      </w:r>
      <w:proofErr w:type="spellEnd"/>
      <w:r>
        <w:rPr>
          <w:rFonts w:ascii="Arial" w:hAnsi="Arial" w:cs="Arial"/>
          <w:sz w:val="20"/>
          <w:szCs w:val="20"/>
        </w:rPr>
        <w:t xml:space="preserv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
    <w:p w:rsidR="00D915C8" w:rsidRDefault="00D915C8" w:rsidP="00D915C8">
      <w:pPr>
        <w:pStyle w:val="NormalWeb"/>
        <w:spacing w:before="0" w:beforeAutospacing="0" w:after="120" w:afterAutospacing="0"/>
        <w:jc w:val="both"/>
      </w:pPr>
      <w:proofErr w:type="spellStart"/>
      <w:r>
        <w:rPr>
          <w:rFonts w:ascii="Arial" w:hAnsi="Arial" w:cs="Arial"/>
          <w:sz w:val="20"/>
          <w:szCs w:val="20"/>
        </w:rPr>
        <w:lastRenderedPageBreak/>
        <w:t>Invitamos</w:t>
      </w:r>
      <w:proofErr w:type="spellEnd"/>
      <w:r>
        <w:rPr>
          <w:rFonts w:ascii="Arial" w:hAnsi="Arial" w:cs="Arial"/>
          <w:sz w:val="20"/>
          <w:szCs w:val="20"/>
        </w:rPr>
        <w:t xml:space="preserve"> a </w:t>
      </w:r>
      <w:proofErr w:type="spellStart"/>
      <w:r>
        <w:rPr>
          <w:rFonts w:ascii="Arial" w:hAnsi="Arial" w:cs="Arial"/>
          <w:sz w:val="20"/>
          <w:szCs w:val="20"/>
        </w:rPr>
        <w:t>todas</w:t>
      </w:r>
      <w:proofErr w:type="spellEnd"/>
      <w:r>
        <w:rPr>
          <w:rFonts w:ascii="Arial" w:hAnsi="Arial" w:cs="Arial"/>
          <w:sz w:val="20"/>
          <w:szCs w:val="20"/>
        </w:rPr>
        <w:t xml:space="preserve"> las personas con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tipo</w:t>
      </w:r>
      <w:proofErr w:type="spellEnd"/>
      <w:r>
        <w:rPr>
          <w:rFonts w:ascii="Arial" w:hAnsi="Arial" w:cs="Arial"/>
          <w:sz w:val="20"/>
          <w:szCs w:val="20"/>
        </w:rPr>
        <w:t xml:space="preserve"> de </w:t>
      </w:r>
      <w:proofErr w:type="spellStart"/>
      <w:r>
        <w:rPr>
          <w:rFonts w:ascii="Arial" w:hAnsi="Arial" w:cs="Arial"/>
          <w:sz w:val="20"/>
          <w:szCs w:val="20"/>
        </w:rPr>
        <w:t>discapacidad</w:t>
      </w:r>
      <w:proofErr w:type="spellEnd"/>
      <w:r>
        <w:rPr>
          <w:rFonts w:ascii="Arial" w:hAnsi="Arial" w:cs="Arial"/>
          <w:sz w:val="20"/>
          <w:szCs w:val="20"/>
        </w:rPr>
        <w:t xml:space="preserve"> o </w:t>
      </w:r>
      <w:proofErr w:type="spellStart"/>
      <w:r>
        <w:rPr>
          <w:rFonts w:ascii="Arial" w:hAnsi="Arial" w:cs="Arial"/>
          <w:sz w:val="20"/>
          <w:szCs w:val="20"/>
        </w:rPr>
        <w:t>limitación</w:t>
      </w:r>
      <w:proofErr w:type="spellEnd"/>
      <w:r>
        <w:rPr>
          <w:rFonts w:ascii="Arial" w:hAnsi="Arial" w:cs="Arial"/>
          <w:sz w:val="20"/>
          <w:szCs w:val="20"/>
        </w:rPr>
        <w:t xml:space="preserve"> </w:t>
      </w:r>
      <w:proofErr w:type="spellStart"/>
      <w:r>
        <w:rPr>
          <w:rFonts w:ascii="Arial" w:hAnsi="Arial" w:cs="Arial"/>
          <w:sz w:val="20"/>
          <w:szCs w:val="20"/>
        </w:rPr>
        <w:t>física</w:t>
      </w:r>
      <w:proofErr w:type="spellEnd"/>
      <w:r>
        <w:rPr>
          <w:rFonts w:ascii="Arial" w:hAnsi="Arial" w:cs="Arial"/>
          <w:sz w:val="20"/>
          <w:szCs w:val="20"/>
        </w:rPr>
        <w:t xml:space="preserve">, </w:t>
      </w:r>
      <w:proofErr w:type="spellStart"/>
      <w:r>
        <w:rPr>
          <w:rFonts w:ascii="Arial" w:hAnsi="Arial" w:cs="Arial"/>
          <w:sz w:val="20"/>
          <w:szCs w:val="20"/>
        </w:rPr>
        <w:t>cognitiva</w:t>
      </w:r>
      <w:proofErr w:type="spellEnd"/>
      <w:r>
        <w:rPr>
          <w:rFonts w:ascii="Arial" w:hAnsi="Arial" w:cs="Arial"/>
          <w:sz w:val="20"/>
          <w:szCs w:val="20"/>
        </w:rPr>
        <w:t xml:space="preserve">, o sensorial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en el Web: </w:t>
      </w:r>
      <w:hyperlink r:id="rId54" w:history="1">
        <w:r>
          <w:rPr>
            <w:rStyle w:val="Hyperlink"/>
            <w:rFonts w:eastAsiaTheme="minorEastAsia" w:cs="Arial"/>
            <w:sz w:val="20"/>
            <w:szCs w:val="20"/>
          </w:rPr>
          <w:t>https://www.surveymonkey.com/r/SUN-Esp_2015</w:t>
        </w:r>
      </w:hyperlink>
      <w:r>
        <w:t xml:space="preserve">. </w:t>
      </w:r>
      <w:r>
        <w:rPr>
          <w:rFonts w:ascii="Arial" w:hAnsi="Arial" w:cs="Arial"/>
          <w:sz w:val="20"/>
          <w:szCs w:val="20"/>
        </w:rPr>
        <w:t xml:space="preserve">Si </w:t>
      </w:r>
      <w:proofErr w:type="spellStart"/>
      <w:r>
        <w:rPr>
          <w:rFonts w:ascii="Arial" w:hAnsi="Arial" w:cs="Arial"/>
          <w:sz w:val="20"/>
          <w:szCs w:val="20"/>
        </w:rPr>
        <w:t>prefiere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en </w:t>
      </w:r>
      <w:proofErr w:type="spellStart"/>
      <w:r>
        <w:rPr>
          <w:rFonts w:ascii="Arial" w:hAnsi="Arial" w:cs="Arial"/>
          <w:sz w:val="20"/>
          <w:szCs w:val="20"/>
        </w:rPr>
        <w:t>papel</w:t>
      </w:r>
      <w:proofErr w:type="spellEnd"/>
      <w:r>
        <w:rPr>
          <w:rFonts w:ascii="Arial" w:hAnsi="Arial" w:cs="Arial"/>
          <w:sz w:val="20"/>
          <w:szCs w:val="20"/>
        </w:rPr>
        <w:t xml:space="preserve"> o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telefono</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John Morris: 404-367-1348; </w:t>
      </w:r>
      <w:hyperlink r:id="rId55" w:history="1">
        <w:r>
          <w:rPr>
            <w:rStyle w:val="Hyperlink"/>
            <w:rFonts w:eastAsiaTheme="minorEastAsia" w:cs="Arial"/>
            <w:sz w:val="20"/>
            <w:szCs w:val="20"/>
          </w:rPr>
          <w:t>john_morris@shepherd.org</w:t>
        </w:r>
      </w:hyperlink>
    </w:p>
    <w:p w:rsidR="00D915C8" w:rsidRDefault="00D915C8" w:rsidP="00D915C8">
      <w:pPr>
        <w:pStyle w:val="NormalWeb"/>
        <w:spacing w:before="0" w:beforeAutospacing="0" w:after="120" w:afterAutospacing="0"/>
        <w:jc w:val="both"/>
      </w:pPr>
      <w:proofErr w:type="spell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respuestas</w:t>
      </w:r>
      <w:proofErr w:type="spellEnd"/>
      <w:r>
        <w:rPr>
          <w:rFonts w:ascii="Arial" w:hAnsi="Arial" w:cs="Arial"/>
          <w:sz w:val="20"/>
          <w:szCs w:val="20"/>
        </w:rPr>
        <w:t xml:space="preserve"> son </w:t>
      </w:r>
      <w:proofErr w:type="spellStart"/>
      <w:r>
        <w:rPr>
          <w:rFonts w:ascii="Arial" w:hAnsi="Arial" w:cs="Arial"/>
          <w:sz w:val="20"/>
          <w:szCs w:val="20"/>
        </w:rPr>
        <w:t>importantes</w:t>
      </w:r>
      <w:proofErr w:type="spellEnd"/>
      <w:r>
        <w:rPr>
          <w:rFonts w:ascii="Arial" w:hAnsi="Arial" w:cs="Arial"/>
          <w:sz w:val="20"/>
          <w:szCs w:val="20"/>
        </w:rPr>
        <w:t xml:space="preserve"> para </w:t>
      </w:r>
      <w:proofErr w:type="spellStart"/>
      <w:r>
        <w:rPr>
          <w:rFonts w:ascii="Arial" w:hAnsi="Arial" w:cs="Arial"/>
          <w:sz w:val="20"/>
          <w:szCs w:val="20"/>
        </w:rPr>
        <w:t>nosotros</w:t>
      </w:r>
      <w:proofErr w:type="spellEnd"/>
      <w:r>
        <w:rPr>
          <w:rFonts w:ascii="Arial" w:hAnsi="Arial" w:cs="Arial"/>
          <w:sz w:val="20"/>
          <w:szCs w:val="20"/>
        </w:rPr>
        <w:t xml:space="preserve">, </w:t>
      </w:r>
      <w:proofErr w:type="spellStart"/>
      <w:r>
        <w:rPr>
          <w:rFonts w:ascii="Arial" w:hAnsi="Arial" w:cs="Arial"/>
          <w:sz w:val="20"/>
          <w:szCs w:val="20"/>
        </w:rPr>
        <w:t>incluso</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no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la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con la </w:t>
      </w:r>
      <w:proofErr w:type="spellStart"/>
      <w:r>
        <w:rPr>
          <w:rFonts w:ascii="Arial" w:hAnsi="Arial" w:cs="Arial"/>
          <w:sz w:val="20"/>
          <w:szCs w:val="20"/>
        </w:rPr>
        <w:t>ayuda</w:t>
      </w:r>
      <w:proofErr w:type="spellEnd"/>
      <w:r>
        <w:rPr>
          <w:rFonts w:ascii="Arial" w:hAnsi="Arial" w:cs="Arial"/>
          <w:sz w:val="20"/>
          <w:szCs w:val="20"/>
        </w:rPr>
        <w:t xml:space="preserve"> de </w:t>
      </w:r>
      <w:proofErr w:type="gramStart"/>
      <w:r>
        <w:rPr>
          <w:rFonts w:ascii="Arial" w:hAnsi="Arial" w:cs="Arial"/>
          <w:sz w:val="20"/>
          <w:szCs w:val="20"/>
        </w:rPr>
        <w:t>un</w:t>
      </w:r>
      <w:proofErr w:type="gramEnd"/>
      <w:r>
        <w:rPr>
          <w:rFonts w:ascii="Arial" w:hAnsi="Arial" w:cs="Arial"/>
          <w:sz w:val="20"/>
          <w:szCs w:val="20"/>
        </w:rPr>
        <w:t xml:space="preserve"> </w:t>
      </w:r>
      <w:proofErr w:type="spellStart"/>
      <w:r>
        <w:rPr>
          <w:rFonts w:ascii="Arial" w:hAnsi="Arial" w:cs="Arial"/>
          <w:sz w:val="20"/>
          <w:szCs w:val="20"/>
        </w:rPr>
        <w:t>asistente</w:t>
      </w:r>
      <w:proofErr w:type="spellEnd"/>
      <w:r>
        <w:rPr>
          <w:rFonts w:ascii="Arial" w:hAnsi="Arial" w:cs="Arial"/>
          <w:sz w:val="20"/>
          <w:szCs w:val="20"/>
        </w:rPr>
        <w:t xml:space="preserve"> o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enfermera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no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w:t>
      </w:r>
      <w:proofErr w:type="spellStart"/>
      <w:r>
        <w:rPr>
          <w:rFonts w:ascii="Arial" w:hAnsi="Arial" w:cs="Arial"/>
          <w:sz w:val="20"/>
          <w:szCs w:val="20"/>
        </w:rPr>
        <w:t>directamente</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w:t>
      </w:r>
      <w:proofErr w:type="spellStart"/>
      <w:r>
        <w:rPr>
          <w:rFonts w:ascii="Arial" w:hAnsi="Arial" w:cs="Arial"/>
          <w:sz w:val="20"/>
          <w:szCs w:val="20"/>
        </w:rPr>
        <w:t>mismo</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No </w:t>
      </w:r>
      <w:proofErr w:type="spellStart"/>
      <w:r>
        <w:rPr>
          <w:rFonts w:ascii="Arial" w:hAnsi="Arial" w:cs="Arial"/>
          <w:sz w:val="20"/>
          <w:szCs w:val="20"/>
        </w:rPr>
        <w:t>venderemos</w:t>
      </w:r>
      <w:proofErr w:type="spellEnd"/>
      <w:r>
        <w:rPr>
          <w:rFonts w:ascii="Arial" w:hAnsi="Arial" w:cs="Arial"/>
          <w:sz w:val="20"/>
          <w:szCs w:val="20"/>
        </w:rPr>
        <w:t xml:space="preserve"> </w:t>
      </w:r>
      <w:proofErr w:type="spellStart"/>
      <w:proofErr w:type="gramStart"/>
      <w:r>
        <w:rPr>
          <w:rFonts w:ascii="Arial" w:hAnsi="Arial" w:cs="Arial"/>
          <w:sz w:val="20"/>
          <w:szCs w:val="20"/>
        </w:rPr>
        <w:t>ni</w:t>
      </w:r>
      <w:proofErr w:type="spellEnd"/>
      <w:proofErr w:type="gramEnd"/>
      <w:r>
        <w:rPr>
          <w:rFonts w:ascii="Arial" w:hAnsi="Arial" w:cs="Arial"/>
          <w:sz w:val="20"/>
          <w:szCs w:val="20"/>
        </w:rPr>
        <w:t xml:space="preserve"> </w:t>
      </w:r>
      <w:proofErr w:type="spellStart"/>
      <w:r>
        <w:rPr>
          <w:rFonts w:ascii="Arial" w:hAnsi="Arial" w:cs="Arial"/>
          <w:sz w:val="20"/>
          <w:szCs w:val="20"/>
        </w:rPr>
        <w:t>utilizaremos</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personal de </w:t>
      </w:r>
      <w:proofErr w:type="spellStart"/>
      <w:r>
        <w:rPr>
          <w:rFonts w:ascii="Arial" w:hAnsi="Arial" w:cs="Arial"/>
          <w:sz w:val="20"/>
          <w:szCs w:val="20"/>
        </w:rPr>
        <w:t>otra</w:t>
      </w:r>
      <w:proofErr w:type="spellEnd"/>
      <w:r>
        <w:rPr>
          <w:rFonts w:ascii="Arial" w:hAnsi="Arial" w:cs="Arial"/>
          <w:sz w:val="20"/>
          <w:szCs w:val="20"/>
        </w:rPr>
        <w:t xml:space="preserve"> </w:t>
      </w:r>
      <w:proofErr w:type="spellStart"/>
      <w:r>
        <w:rPr>
          <w:rFonts w:ascii="Arial" w:hAnsi="Arial" w:cs="Arial"/>
          <w:sz w:val="20"/>
          <w:szCs w:val="20"/>
        </w:rPr>
        <w:t>manera</w:t>
      </w:r>
      <w:proofErr w:type="spellEnd"/>
      <w:r>
        <w:rPr>
          <w:rFonts w:ascii="Arial" w:hAnsi="Arial" w:cs="Arial"/>
          <w:sz w:val="20"/>
          <w:szCs w:val="20"/>
        </w:rPr>
        <w:t xml:space="preserve"> que no sea para </w:t>
      </w:r>
      <w:proofErr w:type="spellStart"/>
      <w:r>
        <w:rPr>
          <w:rFonts w:ascii="Arial" w:hAnsi="Arial" w:cs="Arial"/>
          <w:sz w:val="20"/>
          <w:szCs w:val="20"/>
        </w:rPr>
        <w:t>realizar</w:t>
      </w:r>
      <w:proofErr w:type="spellEnd"/>
      <w:r>
        <w:rPr>
          <w:rFonts w:ascii="Arial" w:hAnsi="Arial" w:cs="Arial"/>
          <w:sz w:val="20"/>
          <w:szCs w:val="20"/>
        </w:rPr>
        <w:t xml:space="preserve"> la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el </w:t>
      </w:r>
      <w:proofErr w:type="spellStart"/>
      <w:r>
        <w:rPr>
          <w:rFonts w:ascii="Arial" w:hAnsi="Arial" w:cs="Arial"/>
          <w:sz w:val="20"/>
          <w:szCs w:val="20"/>
        </w:rPr>
        <w:t>tema</w:t>
      </w:r>
      <w:proofErr w:type="spellEnd"/>
      <w:r>
        <w:rPr>
          <w:rFonts w:ascii="Arial" w:hAnsi="Arial" w:cs="Arial"/>
          <w:sz w:val="20"/>
          <w:szCs w:val="20"/>
        </w:rPr>
        <w:t xml:space="preserve">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proofErr w:type="gram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datos</w:t>
      </w:r>
      <w:proofErr w:type="spellEnd"/>
      <w:r>
        <w:rPr>
          <w:rFonts w:ascii="Arial" w:hAnsi="Arial" w:cs="Arial"/>
          <w:sz w:val="20"/>
          <w:szCs w:val="20"/>
        </w:rPr>
        <w:t xml:space="preserve"> </w:t>
      </w:r>
      <w:proofErr w:type="spellStart"/>
      <w:r>
        <w:rPr>
          <w:rFonts w:ascii="Arial" w:hAnsi="Arial" w:cs="Arial"/>
          <w:sz w:val="20"/>
          <w:szCs w:val="20"/>
        </w:rPr>
        <w:t>personales</w:t>
      </w:r>
      <w:proofErr w:type="spellEnd"/>
      <w:r>
        <w:rPr>
          <w:rFonts w:ascii="Arial" w:hAnsi="Arial" w:cs="Arial"/>
          <w:sz w:val="20"/>
          <w:szCs w:val="20"/>
        </w:rPr>
        <w:t xml:space="preserve"> </w:t>
      </w:r>
      <w:proofErr w:type="spellStart"/>
      <w:r>
        <w:rPr>
          <w:rFonts w:ascii="Arial" w:hAnsi="Arial" w:cs="Arial"/>
          <w:sz w:val="20"/>
          <w:szCs w:val="20"/>
        </w:rPr>
        <w:t>permanecerán</w:t>
      </w:r>
      <w:proofErr w:type="spellEnd"/>
      <w:r>
        <w:rPr>
          <w:rFonts w:ascii="Arial" w:hAnsi="Arial" w:cs="Arial"/>
          <w:sz w:val="20"/>
          <w:szCs w:val="20"/>
        </w:rPr>
        <w:t xml:space="preserve"> en </w:t>
      </w:r>
      <w:proofErr w:type="spellStart"/>
      <w:r>
        <w:rPr>
          <w:rFonts w:ascii="Arial" w:hAnsi="Arial" w:cs="Arial"/>
          <w:sz w:val="20"/>
          <w:szCs w:val="20"/>
        </w:rPr>
        <w:t>estricta</w:t>
      </w:r>
      <w:proofErr w:type="spellEnd"/>
      <w:r>
        <w:rPr>
          <w:rFonts w:ascii="Arial" w:hAnsi="Arial" w:cs="Arial"/>
          <w:sz w:val="20"/>
          <w:szCs w:val="20"/>
        </w:rPr>
        <w:t xml:space="preserve"> </w:t>
      </w:r>
      <w:proofErr w:type="spellStart"/>
      <w:r>
        <w:rPr>
          <w:rFonts w:ascii="Arial" w:hAnsi="Arial" w:cs="Arial"/>
          <w:sz w:val="20"/>
          <w:szCs w:val="20"/>
        </w:rPr>
        <w:t>confidencialidad</w:t>
      </w:r>
      <w:proofErr w:type="spellEnd"/>
      <w:r>
        <w:rPr>
          <w:rFonts w:ascii="Arial" w:hAnsi="Arial" w:cs="Arial"/>
          <w:sz w:val="20"/>
          <w:szCs w:val="20"/>
        </w:rPr>
        <w:t>.</w:t>
      </w:r>
      <w:proofErr w:type="gramEnd"/>
    </w:p>
    <w:p w:rsidR="00AC0A21" w:rsidRDefault="00AC0A21" w:rsidP="00D45F51">
      <w:pPr>
        <w:pStyle w:val="NoSpacing"/>
        <w:spacing w:line="360" w:lineRule="auto"/>
        <w:rPr>
          <w:rFonts w:ascii="Verdana" w:hAnsi="Verdana"/>
          <w:sz w:val="18"/>
          <w:szCs w:val="18"/>
        </w:rPr>
      </w:pPr>
    </w:p>
    <w:p w:rsidR="008224DC" w:rsidRDefault="008224DC" w:rsidP="00D45F51">
      <w:pPr>
        <w:pStyle w:val="NoSpacing"/>
        <w:spacing w:line="360" w:lineRule="auto"/>
        <w:rPr>
          <w:rFonts w:ascii="Verdana" w:hAnsi="Verdana"/>
          <w:sz w:val="18"/>
          <w:szCs w:val="18"/>
        </w:rPr>
      </w:pPr>
    </w:p>
    <w:p w:rsidR="00045F4C" w:rsidRDefault="00077588" w:rsidP="00B541FF">
      <w:pPr>
        <w:pStyle w:val="Heading1"/>
      </w:pPr>
      <w:bookmarkStart w:id="12" w:name="Upcomingevents"/>
      <w:bookmarkEnd w:id="9"/>
      <w:bookmarkEnd w:id="10"/>
      <w:bookmarkEnd w:id="12"/>
      <w:r w:rsidRPr="001E3D69">
        <w:t>U</w:t>
      </w:r>
      <w:r w:rsidR="00D606B6" w:rsidRPr="001E3D69">
        <w:t>pcoming Events</w:t>
      </w:r>
    </w:p>
    <w:p w:rsidR="008867DF" w:rsidRDefault="00D606B6" w:rsidP="00B541FF">
      <w:pPr>
        <w:pStyle w:val="Heading1"/>
        <w:rPr>
          <w:b/>
          <w:bCs/>
          <w:i/>
        </w:rPr>
      </w:pPr>
      <w:r w:rsidRPr="001E3D69">
        <w:t xml:space="preserve"> </w:t>
      </w:r>
    </w:p>
    <w:p w:rsidR="007533D2" w:rsidRDefault="007533D2" w:rsidP="007533D2"/>
    <w:p w:rsidR="00771231" w:rsidRPr="00771231" w:rsidRDefault="00771231" w:rsidP="00771231">
      <w:pPr>
        <w:rPr>
          <w:rFonts w:eastAsia="Calibri"/>
          <w:b/>
          <w:smallCaps/>
          <w:sz w:val="22"/>
        </w:rPr>
      </w:pPr>
      <w:r w:rsidRPr="00771231">
        <w:rPr>
          <w:rFonts w:eastAsia="Calibri"/>
          <w:b/>
          <w:smallCaps/>
          <w:sz w:val="22"/>
        </w:rPr>
        <w:t>Annual Disability Statistics Compendium</w:t>
      </w:r>
    </w:p>
    <w:p w:rsidR="00771231" w:rsidRDefault="00771231" w:rsidP="00771231">
      <w:r>
        <w:t xml:space="preserve">The Annual Disability Statistics Compendium event will be held in Washington, D.C. on February 4, 2016. At the event the 2015 Compendium </w:t>
      </w:r>
      <w:r w:rsidR="002535BF">
        <w:t>will be released</w:t>
      </w:r>
      <w:r>
        <w:t>.  It acts as a disability statistics database where various federal agencies can store and access all of their data in one place. This makes finding and using already verified data much easier when working on various legislative actions.</w:t>
      </w:r>
    </w:p>
    <w:p w:rsidR="00771231" w:rsidRPr="004B6100" w:rsidRDefault="00771231" w:rsidP="0077123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771231" w:rsidRPr="00771231" w:rsidRDefault="003828FC" w:rsidP="00771231">
      <w:pPr>
        <w:jc w:val="both"/>
        <w:rPr>
          <w:rStyle w:val="Hyperlink"/>
        </w:rPr>
      </w:pPr>
      <w:hyperlink r:id="rId56" w:history="1">
        <w:r w:rsidR="00771231" w:rsidRPr="00771231">
          <w:rPr>
            <w:rStyle w:val="Hyperlink"/>
          </w:rPr>
          <w:t xml:space="preserve">Register to attend the 2015 Annual Disability Statistics Compendium </w:t>
        </w:r>
      </w:hyperlink>
    </w:p>
    <w:p w:rsidR="00771231" w:rsidRPr="00771231" w:rsidRDefault="00771231" w:rsidP="00771231">
      <w:pPr>
        <w:jc w:val="both"/>
        <w:rPr>
          <w:rStyle w:val="Hyperlink"/>
        </w:rPr>
      </w:pPr>
      <w:r>
        <w:rPr>
          <w:rStyle w:val="Hyperlink"/>
        </w:rPr>
        <w:t>[</w:t>
      </w:r>
      <w:hyperlink r:id="rId57" w:history="1">
        <w:r w:rsidRPr="00771231">
          <w:rPr>
            <w:rStyle w:val="Hyperlink"/>
          </w:rPr>
          <w:t>http://www.researchondisability.org/home/events/2015/10/01/register-to-attend-the-2015-annual-disability-statistics-compendium</w:t>
        </w:r>
      </w:hyperlink>
      <w:r>
        <w:rPr>
          <w:rStyle w:val="Hyperlink"/>
        </w:rPr>
        <w:t>]</w:t>
      </w:r>
    </w:p>
    <w:p w:rsidR="00771231" w:rsidRDefault="00771231" w:rsidP="008224DC">
      <w:pPr>
        <w:rPr>
          <w:rFonts w:eastAsia="Calibri"/>
          <w:b/>
          <w:smallCaps/>
          <w:sz w:val="22"/>
        </w:rPr>
      </w:pPr>
    </w:p>
    <w:p w:rsidR="008224DC" w:rsidRPr="008224DC" w:rsidRDefault="008224DC" w:rsidP="008224DC">
      <w:pPr>
        <w:rPr>
          <w:rFonts w:eastAsia="Calibri"/>
          <w:b/>
          <w:smallCaps/>
          <w:sz w:val="22"/>
        </w:rPr>
      </w:pPr>
      <w:r w:rsidRPr="008224DC">
        <w:rPr>
          <w:rFonts w:eastAsia="Calibri"/>
          <w:b/>
          <w:smallCaps/>
          <w:sz w:val="22"/>
        </w:rPr>
        <w:t>2016 American Foundation for the Blind Leadership Conference</w:t>
      </w:r>
    </w:p>
    <w:p w:rsidR="008224DC" w:rsidRDefault="008224DC" w:rsidP="008224DC">
      <w:pPr>
        <w:jc w:val="both"/>
      </w:pPr>
      <w:r>
        <w:t>The American Foundation for the Blind Leadership Conference will be held March 3-5</w:t>
      </w:r>
      <w:r w:rsidR="002535BF">
        <w:t>,</w:t>
      </w:r>
      <w:r>
        <w:rPr>
          <w:vertAlign w:val="superscript"/>
        </w:rPr>
        <w:t xml:space="preserve"> </w:t>
      </w:r>
      <w:r>
        <w:t xml:space="preserve">2016 in Arlington, Virginia. The purpose of the conference is to bring experts and people affected by visual impairments together to discuss the most recent and developing topics within the field of blindness. A diverse range of participants from corporate representatives to students with visual impairments will all be in attendance. For more information follow the link below. </w:t>
      </w:r>
    </w:p>
    <w:p w:rsidR="008224DC" w:rsidRPr="004B6100" w:rsidRDefault="008224DC" w:rsidP="008224D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8224DC" w:rsidRPr="008A0DCE" w:rsidRDefault="008224DC" w:rsidP="008224DC">
      <w:pPr>
        <w:jc w:val="both"/>
        <w:rPr>
          <w:rStyle w:val="Hyperlink"/>
        </w:rPr>
      </w:pPr>
      <w:r>
        <w:fldChar w:fldCharType="begin"/>
      </w:r>
      <w:r>
        <w:instrText>HYPERLINK "http://www.afb.org/info/about-us/events-and-awards/american-foundation-for-the-blind-leadership-conference-2016-2017/123"</w:instrText>
      </w:r>
      <w:r>
        <w:fldChar w:fldCharType="separate"/>
      </w:r>
      <w:r w:rsidRPr="008A0DCE">
        <w:rPr>
          <w:rStyle w:val="Hyperlink"/>
        </w:rPr>
        <w:t>Conference Website</w:t>
      </w:r>
    </w:p>
    <w:p w:rsidR="008224DC" w:rsidRDefault="008224DC" w:rsidP="008224DC">
      <w:r>
        <w:fldChar w:fldCharType="end"/>
      </w:r>
      <w:r>
        <w:t>[</w:t>
      </w:r>
      <w:hyperlink r:id="rId58" w:history="1">
        <w:r w:rsidRPr="00655129">
          <w:rPr>
            <w:rStyle w:val="Hyperlink"/>
            <w:rFonts w:eastAsiaTheme="minorEastAsia"/>
          </w:rPr>
          <w:t>http://www.afb.org/info/about-us/events-and-awards/american-foundation-for-the-blind-leadership-conference-2016-2017/123</w:t>
        </w:r>
      </w:hyperlink>
      <w:r>
        <w:rPr>
          <w:rStyle w:val="Hyperlink"/>
          <w:rFonts w:eastAsiaTheme="minorEastAsia"/>
        </w:rPr>
        <w:t>]</w:t>
      </w:r>
    </w:p>
    <w:p w:rsidR="008224DC" w:rsidRDefault="008224DC" w:rsidP="00F37B18">
      <w:pPr>
        <w:rPr>
          <w:rFonts w:eastAsia="Calibri"/>
          <w:b/>
          <w:smallCaps/>
          <w:sz w:val="22"/>
        </w:rPr>
      </w:pPr>
    </w:p>
    <w:p w:rsidR="00D42DB2" w:rsidRDefault="00D42DB2" w:rsidP="00F37B18">
      <w:pPr>
        <w:rPr>
          <w:rFonts w:eastAsia="Calibri"/>
          <w:b/>
          <w:smallCaps/>
          <w:sz w:val="22"/>
        </w:rPr>
      </w:pPr>
    </w:p>
    <w:p w:rsidR="008A0DCE" w:rsidRDefault="008A0DCE" w:rsidP="00F37B18">
      <w:pPr>
        <w:rPr>
          <w:rFonts w:eastAsia="Calibri"/>
          <w:b/>
          <w:smallCaps/>
          <w:sz w:val="22"/>
        </w:rPr>
      </w:pPr>
      <w:r w:rsidRPr="00D556D1">
        <w:rPr>
          <w:rFonts w:eastAsia="Calibri"/>
          <w:b/>
          <w:smallCaps/>
          <w:sz w:val="22"/>
        </w:rPr>
        <w:lastRenderedPageBreak/>
        <w:t>3</w:t>
      </w:r>
      <w:r>
        <w:rPr>
          <w:rFonts w:eastAsia="Calibri"/>
          <w:b/>
          <w:smallCaps/>
          <w:sz w:val="22"/>
        </w:rPr>
        <w:t>1</w:t>
      </w:r>
      <w:r w:rsidRPr="00F37B18">
        <w:rPr>
          <w:rFonts w:eastAsia="Calibri"/>
          <w:b/>
          <w:smallCaps/>
          <w:sz w:val="22"/>
        </w:rPr>
        <w:t>st</w:t>
      </w:r>
      <w:r>
        <w:rPr>
          <w:rFonts w:eastAsia="Calibri"/>
          <w:b/>
          <w:smallCaps/>
          <w:sz w:val="22"/>
        </w:rPr>
        <w:t xml:space="preserve"> </w:t>
      </w:r>
      <w:r w:rsidRPr="00D556D1">
        <w:rPr>
          <w:rFonts w:eastAsia="Calibri"/>
          <w:b/>
          <w:smallCaps/>
          <w:sz w:val="22"/>
        </w:rPr>
        <w:t xml:space="preserve">Annual Technology &amp; Persons with Disabilities Conference </w:t>
      </w:r>
    </w:p>
    <w:p w:rsidR="008A0DCE" w:rsidRPr="00CE7CFE" w:rsidRDefault="008A0DCE" w:rsidP="008A0DCE">
      <w:pPr>
        <w:spacing w:after="120"/>
        <w:jc w:val="both"/>
        <w:rPr>
          <w:szCs w:val="18"/>
        </w:rPr>
      </w:pPr>
      <w:r>
        <w:t>T</w:t>
      </w:r>
      <w:r w:rsidRPr="00BA76E4">
        <w:t xml:space="preserve">he </w:t>
      </w:r>
      <w:r>
        <w:t>31</w:t>
      </w:r>
      <w:r w:rsidRPr="008A0DCE">
        <w:rPr>
          <w:vertAlign w:val="superscript"/>
        </w:rPr>
        <w:t>st</w:t>
      </w:r>
      <w:r>
        <w:t xml:space="preserve"> </w:t>
      </w:r>
      <w:r w:rsidRPr="00D556D1">
        <w:t>Annual Technology &amp; Persons with Disabilities Conference, al</w:t>
      </w:r>
      <w:r>
        <w:t xml:space="preserve">so known as CSUN 2015 will convene </w:t>
      </w:r>
      <w:r w:rsidRPr="00CE7CFE">
        <w:t>in San Diego, CA from March 2</w:t>
      </w:r>
      <w:r>
        <w:t>1</w:t>
      </w:r>
      <w:r w:rsidRPr="00CE7CFE">
        <w:t xml:space="preserve"> to March </w:t>
      </w:r>
      <w:r>
        <w:t>26</w:t>
      </w:r>
      <w:r w:rsidRPr="00CE7CFE">
        <w:t>, 201</w:t>
      </w:r>
      <w:r>
        <w:t xml:space="preserve">6.  CSUN conferences are well attended by professionals, advocates and academics that work at the intersection of technology and access by people with disabilities.    </w:t>
      </w:r>
      <w:r w:rsidRPr="00CE7CFE">
        <w:rPr>
          <w:szCs w:val="18"/>
        </w:rPr>
        <w:t xml:space="preserve"> </w:t>
      </w:r>
    </w:p>
    <w:p w:rsidR="008A0DCE" w:rsidRPr="004B6100" w:rsidRDefault="008A0DCE" w:rsidP="008A0DC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8A0DCE" w:rsidRPr="008A0DCE" w:rsidRDefault="008A0DCE" w:rsidP="008A0DCE">
      <w:pPr>
        <w:jc w:val="both"/>
        <w:rPr>
          <w:rStyle w:val="Hyperlink"/>
        </w:rPr>
      </w:pPr>
      <w:r>
        <w:fldChar w:fldCharType="begin"/>
      </w:r>
      <w:r>
        <w:instrText xml:space="preserve"> HYPERLINK "http://www.csun.edu/cod/conference/2016/sessions/index.php/public/website_pages/view/1" </w:instrText>
      </w:r>
      <w:r>
        <w:fldChar w:fldCharType="separate"/>
      </w:r>
      <w:r w:rsidRPr="008A0DCE">
        <w:rPr>
          <w:rStyle w:val="Hyperlink"/>
        </w:rPr>
        <w:t>Conference Website</w:t>
      </w:r>
    </w:p>
    <w:p w:rsidR="008A0DCE" w:rsidRDefault="008A0DCE" w:rsidP="008A0DCE">
      <w:pPr>
        <w:jc w:val="both"/>
      </w:pPr>
      <w:r>
        <w:fldChar w:fldCharType="end"/>
      </w:r>
      <w:r>
        <w:t>[</w:t>
      </w:r>
      <w:hyperlink r:id="rId59" w:history="1">
        <w:r>
          <w:rPr>
            <w:rStyle w:val="Hyperlink"/>
          </w:rPr>
          <w:t>http://www.csun.edu/cod/conference/2016/sessions/index.php/public/website_pages/view/1</w:t>
        </w:r>
      </w:hyperlink>
      <w:r>
        <w:t>]</w:t>
      </w:r>
    </w:p>
    <w:p w:rsidR="00C14706" w:rsidRDefault="00C14706" w:rsidP="00FD5D18">
      <w:pPr>
        <w:jc w:val="both"/>
      </w:pPr>
    </w:p>
    <w:p w:rsidR="009E3B60" w:rsidRPr="003732A4" w:rsidRDefault="009E3B60" w:rsidP="0056408B">
      <w:pPr>
        <w:spacing w:line="240" w:lineRule="auto"/>
        <w:rPr>
          <w:szCs w:val="18"/>
        </w:rPr>
      </w:pPr>
      <w:r w:rsidRPr="003732A4">
        <w:rPr>
          <w:rFonts w:cs="Tahoma"/>
          <w:b/>
          <w:smallCaps/>
          <w:szCs w:val="18"/>
        </w:rPr>
        <w:t>Technology and D</w:t>
      </w:r>
      <w:r w:rsidR="00D077D1" w:rsidRPr="003732A4">
        <w:rPr>
          <w:rFonts w:cs="Tahoma"/>
          <w:b/>
          <w:smallCaps/>
          <w:szCs w:val="18"/>
        </w:rPr>
        <w:t>isability Policy Highlights</w:t>
      </w:r>
      <w:r w:rsidR="006D4A0D" w:rsidRPr="003732A4">
        <w:rPr>
          <w:rFonts w:cs="Tahoma"/>
          <w:b/>
          <w:smallCaps/>
          <w:szCs w:val="18"/>
        </w:rPr>
        <w:t xml:space="preserve">, </w:t>
      </w:r>
      <w:r w:rsidR="00505803">
        <w:rPr>
          <w:szCs w:val="18"/>
        </w:rPr>
        <w:t>November</w:t>
      </w:r>
      <w:r w:rsidR="00044217" w:rsidRPr="003732A4">
        <w:rPr>
          <w:szCs w:val="18"/>
        </w:rPr>
        <w:t xml:space="preserve"> </w:t>
      </w:r>
      <w:r w:rsidRPr="003732A4">
        <w:rPr>
          <w:szCs w:val="18"/>
        </w:rPr>
        <w:t>201</w:t>
      </w:r>
      <w:r w:rsidR="00F54245" w:rsidRPr="003732A4">
        <w:rPr>
          <w:szCs w:val="18"/>
        </w:rPr>
        <w:t>5</w:t>
      </w:r>
    </w:p>
    <w:p w:rsidR="005E1394" w:rsidRPr="003732A4" w:rsidRDefault="005E1394" w:rsidP="006D4A0D">
      <w:pPr>
        <w:pStyle w:val="NormalWeb"/>
        <w:pBdr>
          <w:top w:val="single" w:sz="4" w:space="1" w:color="auto"/>
        </w:pBdr>
        <w:spacing w:before="0" w:beforeAutospacing="0" w:after="0" w:afterAutospacing="0"/>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43062422" wp14:editId="5DA4F64E">
            <wp:extent cx="1562100" cy="257175"/>
            <wp:effectExtent l="0" t="0" r="0" b="9525"/>
            <wp:docPr id="2" name="Picture 2" descr="Clickable Button that reads:&#10;Subscribe to RERC Newslette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5E1394" w:rsidRPr="003732A4" w:rsidRDefault="005E1394" w:rsidP="006D4A0D">
      <w:pPr>
        <w:spacing w:line="240" w:lineRule="auto"/>
        <w:jc w:val="center"/>
        <w:rPr>
          <w:rStyle w:val="footer1"/>
          <w:rFonts w:ascii="Verdana" w:hAnsi="Verdana"/>
          <w:sz w:val="18"/>
          <w:szCs w:val="18"/>
        </w:rPr>
      </w:pPr>
    </w:p>
    <w:p w:rsidR="001170FA" w:rsidRPr="003732A4" w:rsidRDefault="00A91950" w:rsidP="00477AE4">
      <w:pPr>
        <w:jc w:val="both"/>
        <w:rPr>
          <w:szCs w:val="18"/>
        </w:rPr>
      </w:pPr>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r w:rsidR="003732A4">
        <w:rPr>
          <w:rStyle w:val="footer1"/>
          <w:rFonts w:ascii="Verdana" w:eastAsiaTheme="minorEastAsia" w:hAnsi="Verdana" w:cs="Tahoma"/>
          <w:sz w:val="18"/>
          <w:szCs w:val="18"/>
        </w:rPr>
        <w:t xml:space="preserve"> </w:t>
      </w:r>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62"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1170FA" w:rsidRPr="003732A4" w:rsidRDefault="001170FA" w:rsidP="002F3D48">
      <w:pPr>
        <w:rPr>
          <w:szCs w:val="18"/>
        </w:rPr>
      </w:pPr>
    </w:p>
    <w:p w:rsidR="009E3B60" w:rsidRPr="00B770EA" w:rsidRDefault="009E3B60" w:rsidP="00B770EA">
      <w:pPr>
        <w:spacing w:after="120"/>
        <w:jc w:val="both"/>
        <w:rPr>
          <w:rFonts w:eastAsiaTheme="minorEastAsia"/>
        </w:rPr>
      </w:pPr>
      <w:r w:rsidRPr="00B770EA">
        <w:rPr>
          <w:rFonts w:eastAsiaTheme="minorEastAsia"/>
        </w:rPr>
        <w:t>For further information on items summarized in this report, or if you have items of interest that you would like included in future editions, please</w:t>
      </w:r>
      <w:r w:rsidR="008932CD" w:rsidRPr="00B770EA">
        <w:rPr>
          <w:rFonts w:eastAsiaTheme="minorEastAsia"/>
        </w:rPr>
        <w:t xml:space="preserve"> contact this edition’s editors </w:t>
      </w:r>
      <w:r w:rsidR="0000728C" w:rsidRPr="00B770EA">
        <w:rPr>
          <w:rFonts w:eastAsiaTheme="minorEastAsia"/>
        </w:rPr>
        <w:t xml:space="preserve">Dalton Nechanicky </w:t>
      </w:r>
      <w:r w:rsidR="004372A5" w:rsidRPr="00B770EA">
        <w:rPr>
          <w:rFonts w:eastAsiaTheme="minorEastAsia"/>
        </w:rPr>
        <w:t>[</w:t>
      </w:r>
      <w:r w:rsidR="0000728C" w:rsidRPr="00B770EA">
        <w:rPr>
          <w:rFonts w:eastAsiaTheme="minorEastAsia"/>
        </w:rPr>
        <w:t>Dalton</w:t>
      </w:r>
      <w:r w:rsidR="004372A5" w:rsidRPr="00B770EA">
        <w:rPr>
          <w:rFonts w:eastAsiaTheme="minorEastAsia"/>
        </w:rPr>
        <w:t>@cacp.gatech.edu]</w:t>
      </w:r>
      <w:r w:rsidR="00E33FE7" w:rsidRPr="00B770EA">
        <w:rPr>
          <w:rFonts w:eastAsiaTheme="minorEastAsia"/>
        </w:rPr>
        <w:t xml:space="preserve"> or </w:t>
      </w:r>
      <w:r w:rsidRPr="00B770EA">
        <w:rPr>
          <w:rFonts w:eastAsiaTheme="minorEastAsia"/>
        </w:rPr>
        <w:t>Salimah LaForce [sal</w:t>
      </w:r>
      <w:r w:rsidR="008932CD" w:rsidRPr="00B770EA">
        <w:rPr>
          <w:rFonts w:eastAsiaTheme="minorEastAsia"/>
        </w:rPr>
        <w:t>imah</w:t>
      </w:r>
      <w:r w:rsidR="00E33FE7" w:rsidRPr="00B770EA">
        <w:rPr>
          <w:rFonts w:eastAsiaTheme="minorEastAsia"/>
        </w:rPr>
        <w:t>@cacp.gatech.edu]</w:t>
      </w:r>
      <w:r w:rsidRPr="00B770EA">
        <w:rPr>
          <w:rFonts w:eastAsiaTheme="minorEastAsia"/>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B770EA" w:rsidRDefault="009E3B60" w:rsidP="00B770EA">
      <w:pPr>
        <w:spacing w:after="120"/>
        <w:jc w:val="both"/>
        <w:rPr>
          <w:rFonts w:eastAsiaTheme="minorEastAsia"/>
        </w:rPr>
      </w:pPr>
      <w:r w:rsidRPr="00B770EA">
        <w:rPr>
          <w:rFonts w:eastAsiaTheme="minorEastAsia"/>
        </w:rPr>
        <w:t>This is a publication of the Rehabilitation Engineering Research Center for Wireless Technologies supported by the National Institute on Disability</w:t>
      </w:r>
      <w:r w:rsidR="003A0977" w:rsidRPr="00B770EA">
        <w:rPr>
          <w:rFonts w:eastAsiaTheme="minorEastAsia"/>
        </w:rPr>
        <w:t>, Independent Living and</w:t>
      </w:r>
      <w:r w:rsidRPr="00B770EA">
        <w:rPr>
          <w:rFonts w:eastAsiaTheme="minorEastAsia"/>
        </w:rPr>
        <w:t xml:space="preserve"> Rehabilitation Research </w:t>
      </w:r>
      <w:r w:rsidR="003A0977" w:rsidRPr="00B770EA">
        <w:rPr>
          <w:rFonts w:eastAsiaTheme="minorEastAsia"/>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B770EA" w:rsidSect="00E66B6B">
      <w:footerReference w:type="even" r:id="rId63"/>
      <w:footerReference w:type="default" r:id="rId6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C4" w:rsidRDefault="00D908C4">
      <w:pPr>
        <w:spacing w:line="240" w:lineRule="auto"/>
      </w:pPr>
      <w:r>
        <w:separator/>
      </w:r>
    </w:p>
  </w:endnote>
  <w:endnote w:type="continuationSeparator" w:id="0">
    <w:p w:rsidR="00D908C4" w:rsidRDefault="00D90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1506" w:rsidRDefault="004E1506"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3828FC">
      <w:rPr>
        <w:rStyle w:val="PageNumber"/>
        <w:noProof/>
      </w:rPr>
      <w:t>2</w:t>
    </w:r>
    <w:r>
      <w:rPr>
        <w:rStyle w:val="PageNumber"/>
      </w:rPr>
      <w:fldChar w:fldCharType="end"/>
    </w:r>
  </w:p>
  <w:p w:rsidR="004E1506" w:rsidRDefault="004E1506"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C4" w:rsidRDefault="00D908C4">
      <w:pPr>
        <w:spacing w:line="240" w:lineRule="auto"/>
      </w:pPr>
      <w:r>
        <w:separator/>
      </w:r>
    </w:p>
  </w:footnote>
  <w:footnote w:type="continuationSeparator" w:id="0">
    <w:p w:rsidR="00D908C4" w:rsidRDefault="00D908C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45"/>
    <w:multiLevelType w:val="hybridMultilevel"/>
    <w:tmpl w:val="ABA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A61A9"/>
    <w:multiLevelType w:val="hybridMultilevel"/>
    <w:tmpl w:val="D6A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41E7"/>
    <w:multiLevelType w:val="multilevel"/>
    <w:tmpl w:val="0A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F2BBC"/>
    <w:multiLevelType w:val="hybridMultilevel"/>
    <w:tmpl w:val="28F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34F5375"/>
    <w:multiLevelType w:val="multilevel"/>
    <w:tmpl w:val="CC9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134012"/>
    <w:multiLevelType w:val="multilevel"/>
    <w:tmpl w:val="4F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26D1F"/>
    <w:multiLevelType w:val="multilevel"/>
    <w:tmpl w:val="1C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538B5"/>
    <w:multiLevelType w:val="multilevel"/>
    <w:tmpl w:val="675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06434"/>
    <w:multiLevelType w:val="multilevel"/>
    <w:tmpl w:val="B48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A04CB"/>
    <w:multiLevelType w:val="hybridMultilevel"/>
    <w:tmpl w:val="34B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24B75"/>
    <w:multiLevelType w:val="hybridMultilevel"/>
    <w:tmpl w:val="E4D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9070E"/>
    <w:multiLevelType w:val="hybridMultilevel"/>
    <w:tmpl w:val="C59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FC231D"/>
    <w:multiLevelType w:val="hybridMultilevel"/>
    <w:tmpl w:val="8F1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3"/>
  </w:num>
  <w:num w:numId="5">
    <w:abstractNumId w:val="9"/>
  </w:num>
  <w:num w:numId="6">
    <w:abstractNumId w:val="10"/>
  </w:num>
  <w:num w:numId="7">
    <w:abstractNumId w:val="12"/>
  </w:num>
  <w:num w:numId="8">
    <w:abstractNumId w:val="2"/>
  </w:num>
  <w:num w:numId="9">
    <w:abstractNumId w:val="6"/>
  </w:num>
  <w:num w:numId="10">
    <w:abstractNumId w:val="7"/>
  </w:num>
  <w:num w:numId="11">
    <w:abstractNumId w:val="11"/>
  </w:num>
  <w:num w:numId="12">
    <w:abstractNumId w:val="8"/>
  </w:num>
  <w:num w:numId="13">
    <w:abstractNumId w:val="5"/>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478B"/>
    <w:rsid w:val="00005D4A"/>
    <w:rsid w:val="0000703A"/>
    <w:rsid w:val="00007195"/>
    <w:rsid w:val="0000728C"/>
    <w:rsid w:val="00007D7C"/>
    <w:rsid w:val="00011CF7"/>
    <w:rsid w:val="000127A3"/>
    <w:rsid w:val="00013981"/>
    <w:rsid w:val="00014493"/>
    <w:rsid w:val="00015F95"/>
    <w:rsid w:val="0002279B"/>
    <w:rsid w:val="000264D6"/>
    <w:rsid w:val="000278B6"/>
    <w:rsid w:val="0003382E"/>
    <w:rsid w:val="0004296F"/>
    <w:rsid w:val="00044217"/>
    <w:rsid w:val="00045F4C"/>
    <w:rsid w:val="00047547"/>
    <w:rsid w:val="00052265"/>
    <w:rsid w:val="00053213"/>
    <w:rsid w:val="0005405E"/>
    <w:rsid w:val="00054B75"/>
    <w:rsid w:val="00054C73"/>
    <w:rsid w:val="0005531B"/>
    <w:rsid w:val="000572C5"/>
    <w:rsid w:val="00061769"/>
    <w:rsid w:val="00063454"/>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872C7"/>
    <w:rsid w:val="00090ADB"/>
    <w:rsid w:val="00091CF0"/>
    <w:rsid w:val="000940AD"/>
    <w:rsid w:val="00094529"/>
    <w:rsid w:val="000971AF"/>
    <w:rsid w:val="0009763E"/>
    <w:rsid w:val="000A08D1"/>
    <w:rsid w:val="000A2ABB"/>
    <w:rsid w:val="000A6FE4"/>
    <w:rsid w:val="000A7D37"/>
    <w:rsid w:val="000B1E6C"/>
    <w:rsid w:val="000B4A1C"/>
    <w:rsid w:val="000B6655"/>
    <w:rsid w:val="000B6FE4"/>
    <w:rsid w:val="000B7F5D"/>
    <w:rsid w:val="000C278E"/>
    <w:rsid w:val="000C4786"/>
    <w:rsid w:val="000C5D17"/>
    <w:rsid w:val="000D19BC"/>
    <w:rsid w:val="000D2351"/>
    <w:rsid w:val="000D2E64"/>
    <w:rsid w:val="000E3A47"/>
    <w:rsid w:val="000E4497"/>
    <w:rsid w:val="000E4E0A"/>
    <w:rsid w:val="000E6FCB"/>
    <w:rsid w:val="000F0220"/>
    <w:rsid w:val="000F0663"/>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58FE"/>
    <w:rsid w:val="0014634B"/>
    <w:rsid w:val="00151B6E"/>
    <w:rsid w:val="00154291"/>
    <w:rsid w:val="00154B14"/>
    <w:rsid w:val="00155C4D"/>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86C93"/>
    <w:rsid w:val="00194426"/>
    <w:rsid w:val="001945BA"/>
    <w:rsid w:val="00196985"/>
    <w:rsid w:val="00197CA9"/>
    <w:rsid w:val="001A1E1B"/>
    <w:rsid w:val="001A5E01"/>
    <w:rsid w:val="001A600C"/>
    <w:rsid w:val="001B2DA2"/>
    <w:rsid w:val="001B4D84"/>
    <w:rsid w:val="001B56DC"/>
    <w:rsid w:val="001C19F7"/>
    <w:rsid w:val="001C3A5D"/>
    <w:rsid w:val="001C6157"/>
    <w:rsid w:val="001C7514"/>
    <w:rsid w:val="001C7722"/>
    <w:rsid w:val="001D0532"/>
    <w:rsid w:val="001D459A"/>
    <w:rsid w:val="001D55BB"/>
    <w:rsid w:val="001D584A"/>
    <w:rsid w:val="001E2917"/>
    <w:rsid w:val="001E2B4F"/>
    <w:rsid w:val="001E3778"/>
    <w:rsid w:val="001E3A66"/>
    <w:rsid w:val="001E3D69"/>
    <w:rsid w:val="001E4484"/>
    <w:rsid w:val="001F23A8"/>
    <w:rsid w:val="001F2C25"/>
    <w:rsid w:val="001F3A3D"/>
    <w:rsid w:val="001F3F41"/>
    <w:rsid w:val="001F684E"/>
    <w:rsid w:val="002006A3"/>
    <w:rsid w:val="00202264"/>
    <w:rsid w:val="00203D61"/>
    <w:rsid w:val="00205D5D"/>
    <w:rsid w:val="002101FA"/>
    <w:rsid w:val="002163D6"/>
    <w:rsid w:val="00221B43"/>
    <w:rsid w:val="0022213A"/>
    <w:rsid w:val="00222740"/>
    <w:rsid w:val="00224EF7"/>
    <w:rsid w:val="00226BB2"/>
    <w:rsid w:val="00226FAB"/>
    <w:rsid w:val="0023232A"/>
    <w:rsid w:val="00234C0A"/>
    <w:rsid w:val="00236607"/>
    <w:rsid w:val="00237864"/>
    <w:rsid w:val="00243123"/>
    <w:rsid w:val="00243443"/>
    <w:rsid w:val="002465A5"/>
    <w:rsid w:val="00246B8E"/>
    <w:rsid w:val="002535BF"/>
    <w:rsid w:val="00254F4D"/>
    <w:rsid w:val="0025668E"/>
    <w:rsid w:val="002615E9"/>
    <w:rsid w:val="00262670"/>
    <w:rsid w:val="00263660"/>
    <w:rsid w:val="00263A0F"/>
    <w:rsid w:val="00263A4F"/>
    <w:rsid w:val="00264C33"/>
    <w:rsid w:val="00270E8E"/>
    <w:rsid w:val="00273436"/>
    <w:rsid w:val="00274E47"/>
    <w:rsid w:val="00274F48"/>
    <w:rsid w:val="00277475"/>
    <w:rsid w:val="002778A9"/>
    <w:rsid w:val="00280CEA"/>
    <w:rsid w:val="00283035"/>
    <w:rsid w:val="0028783A"/>
    <w:rsid w:val="00292AE0"/>
    <w:rsid w:val="00294470"/>
    <w:rsid w:val="00295351"/>
    <w:rsid w:val="00296574"/>
    <w:rsid w:val="002A0D24"/>
    <w:rsid w:val="002A1149"/>
    <w:rsid w:val="002A185C"/>
    <w:rsid w:val="002A3CD6"/>
    <w:rsid w:val="002B0F09"/>
    <w:rsid w:val="002B1A28"/>
    <w:rsid w:val="002B3E60"/>
    <w:rsid w:val="002B5BA2"/>
    <w:rsid w:val="002B6749"/>
    <w:rsid w:val="002C6B56"/>
    <w:rsid w:val="002D0E59"/>
    <w:rsid w:val="002D1907"/>
    <w:rsid w:val="002D5915"/>
    <w:rsid w:val="002D5A07"/>
    <w:rsid w:val="002D64D1"/>
    <w:rsid w:val="002E15D3"/>
    <w:rsid w:val="002E17EA"/>
    <w:rsid w:val="002E294C"/>
    <w:rsid w:val="002E4084"/>
    <w:rsid w:val="002E4606"/>
    <w:rsid w:val="002E4F64"/>
    <w:rsid w:val="002E58A0"/>
    <w:rsid w:val="002E6144"/>
    <w:rsid w:val="002F2970"/>
    <w:rsid w:val="002F3D48"/>
    <w:rsid w:val="0030207D"/>
    <w:rsid w:val="00305D64"/>
    <w:rsid w:val="00306C49"/>
    <w:rsid w:val="003101E2"/>
    <w:rsid w:val="00310437"/>
    <w:rsid w:val="0031314F"/>
    <w:rsid w:val="0031449D"/>
    <w:rsid w:val="00315F36"/>
    <w:rsid w:val="003217F0"/>
    <w:rsid w:val="0032204F"/>
    <w:rsid w:val="00326665"/>
    <w:rsid w:val="003324B6"/>
    <w:rsid w:val="003334A3"/>
    <w:rsid w:val="0033421B"/>
    <w:rsid w:val="0033527B"/>
    <w:rsid w:val="00341A95"/>
    <w:rsid w:val="00342E54"/>
    <w:rsid w:val="00343572"/>
    <w:rsid w:val="00347514"/>
    <w:rsid w:val="00347F56"/>
    <w:rsid w:val="00350805"/>
    <w:rsid w:val="00354393"/>
    <w:rsid w:val="0035478D"/>
    <w:rsid w:val="00365A59"/>
    <w:rsid w:val="003672A2"/>
    <w:rsid w:val="00372421"/>
    <w:rsid w:val="003732A4"/>
    <w:rsid w:val="00373953"/>
    <w:rsid w:val="003739B9"/>
    <w:rsid w:val="00374D21"/>
    <w:rsid w:val="003828FC"/>
    <w:rsid w:val="00383034"/>
    <w:rsid w:val="003862FF"/>
    <w:rsid w:val="003869DE"/>
    <w:rsid w:val="00386A9E"/>
    <w:rsid w:val="00390D7F"/>
    <w:rsid w:val="003955C8"/>
    <w:rsid w:val="003963A2"/>
    <w:rsid w:val="00396BED"/>
    <w:rsid w:val="003A0977"/>
    <w:rsid w:val="003A2E6B"/>
    <w:rsid w:val="003A3720"/>
    <w:rsid w:val="003A3E8D"/>
    <w:rsid w:val="003A65A6"/>
    <w:rsid w:val="003A6CFF"/>
    <w:rsid w:val="003B0411"/>
    <w:rsid w:val="003B06EE"/>
    <w:rsid w:val="003B1BDA"/>
    <w:rsid w:val="003B46CA"/>
    <w:rsid w:val="003B4EC5"/>
    <w:rsid w:val="003B5507"/>
    <w:rsid w:val="003C11FA"/>
    <w:rsid w:val="003C1D4B"/>
    <w:rsid w:val="003C254B"/>
    <w:rsid w:val="003C351B"/>
    <w:rsid w:val="003C4487"/>
    <w:rsid w:val="003C5B5D"/>
    <w:rsid w:val="003C77A6"/>
    <w:rsid w:val="003D4F15"/>
    <w:rsid w:val="003D578E"/>
    <w:rsid w:val="003D6424"/>
    <w:rsid w:val="003D668B"/>
    <w:rsid w:val="003D7E7E"/>
    <w:rsid w:val="003E08A0"/>
    <w:rsid w:val="003E5192"/>
    <w:rsid w:val="003E655A"/>
    <w:rsid w:val="003F17FE"/>
    <w:rsid w:val="003F75A1"/>
    <w:rsid w:val="004005A0"/>
    <w:rsid w:val="00400AE1"/>
    <w:rsid w:val="00400D87"/>
    <w:rsid w:val="00400E77"/>
    <w:rsid w:val="00401041"/>
    <w:rsid w:val="00403379"/>
    <w:rsid w:val="00410020"/>
    <w:rsid w:val="00413790"/>
    <w:rsid w:val="004143CE"/>
    <w:rsid w:val="00416D68"/>
    <w:rsid w:val="0041795F"/>
    <w:rsid w:val="00417B28"/>
    <w:rsid w:val="004205F4"/>
    <w:rsid w:val="00422CB2"/>
    <w:rsid w:val="0042480E"/>
    <w:rsid w:val="00432DE3"/>
    <w:rsid w:val="004340C8"/>
    <w:rsid w:val="00435756"/>
    <w:rsid w:val="004372A5"/>
    <w:rsid w:val="00440AF6"/>
    <w:rsid w:val="004416C1"/>
    <w:rsid w:val="004425E2"/>
    <w:rsid w:val="00443475"/>
    <w:rsid w:val="004446DD"/>
    <w:rsid w:val="00445E56"/>
    <w:rsid w:val="004461DA"/>
    <w:rsid w:val="00446543"/>
    <w:rsid w:val="00450604"/>
    <w:rsid w:val="00451F32"/>
    <w:rsid w:val="0045224B"/>
    <w:rsid w:val="00454847"/>
    <w:rsid w:val="00455423"/>
    <w:rsid w:val="00457A94"/>
    <w:rsid w:val="0046596D"/>
    <w:rsid w:val="00466937"/>
    <w:rsid w:val="0046695A"/>
    <w:rsid w:val="004728A1"/>
    <w:rsid w:val="00475E84"/>
    <w:rsid w:val="00477AE4"/>
    <w:rsid w:val="0048085F"/>
    <w:rsid w:val="00481A34"/>
    <w:rsid w:val="004820DA"/>
    <w:rsid w:val="00482F33"/>
    <w:rsid w:val="00484169"/>
    <w:rsid w:val="00485CEF"/>
    <w:rsid w:val="00497807"/>
    <w:rsid w:val="004A17B1"/>
    <w:rsid w:val="004A281D"/>
    <w:rsid w:val="004A4E5B"/>
    <w:rsid w:val="004A6001"/>
    <w:rsid w:val="004B2E5E"/>
    <w:rsid w:val="004B2E88"/>
    <w:rsid w:val="004B5403"/>
    <w:rsid w:val="004B6100"/>
    <w:rsid w:val="004C0075"/>
    <w:rsid w:val="004C0BE0"/>
    <w:rsid w:val="004C670E"/>
    <w:rsid w:val="004D1333"/>
    <w:rsid w:val="004D1A5D"/>
    <w:rsid w:val="004D2314"/>
    <w:rsid w:val="004D7712"/>
    <w:rsid w:val="004E05CA"/>
    <w:rsid w:val="004E1506"/>
    <w:rsid w:val="004E19FA"/>
    <w:rsid w:val="004E1BB0"/>
    <w:rsid w:val="004E25B1"/>
    <w:rsid w:val="004E31A5"/>
    <w:rsid w:val="004E332F"/>
    <w:rsid w:val="004E56D8"/>
    <w:rsid w:val="004E5915"/>
    <w:rsid w:val="004E6DA6"/>
    <w:rsid w:val="004E7C9A"/>
    <w:rsid w:val="004F0D30"/>
    <w:rsid w:val="00502ADE"/>
    <w:rsid w:val="00502FC9"/>
    <w:rsid w:val="00504255"/>
    <w:rsid w:val="00505803"/>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0A02"/>
    <w:rsid w:val="00531D21"/>
    <w:rsid w:val="00533EBC"/>
    <w:rsid w:val="00533F39"/>
    <w:rsid w:val="005345E9"/>
    <w:rsid w:val="00535D17"/>
    <w:rsid w:val="00535F80"/>
    <w:rsid w:val="00540700"/>
    <w:rsid w:val="0054072F"/>
    <w:rsid w:val="005414A0"/>
    <w:rsid w:val="0054328B"/>
    <w:rsid w:val="00543B75"/>
    <w:rsid w:val="00543D14"/>
    <w:rsid w:val="00544FE5"/>
    <w:rsid w:val="005453F3"/>
    <w:rsid w:val="00547848"/>
    <w:rsid w:val="00551571"/>
    <w:rsid w:val="005541AB"/>
    <w:rsid w:val="00554924"/>
    <w:rsid w:val="005549F7"/>
    <w:rsid w:val="00556EE7"/>
    <w:rsid w:val="00557535"/>
    <w:rsid w:val="00557B02"/>
    <w:rsid w:val="00557B84"/>
    <w:rsid w:val="00561E2F"/>
    <w:rsid w:val="0056408B"/>
    <w:rsid w:val="00564BB8"/>
    <w:rsid w:val="00565FE2"/>
    <w:rsid w:val="00567998"/>
    <w:rsid w:val="00570381"/>
    <w:rsid w:val="00571E29"/>
    <w:rsid w:val="00573838"/>
    <w:rsid w:val="00575D0F"/>
    <w:rsid w:val="00576919"/>
    <w:rsid w:val="005801C1"/>
    <w:rsid w:val="0058035C"/>
    <w:rsid w:val="005805FF"/>
    <w:rsid w:val="00580F6F"/>
    <w:rsid w:val="0058328E"/>
    <w:rsid w:val="005841A5"/>
    <w:rsid w:val="00585E7E"/>
    <w:rsid w:val="00586127"/>
    <w:rsid w:val="0059185A"/>
    <w:rsid w:val="00592705"/>
    <w:rsid w:val="00595A0D"/>
    <w:rsid w:val="0059719A"/>
    <w:rsid w:val="005973E9"/>
    <w:rsid w:val="005A041A"/>
    <w:rsid w:val="005A44C4"/>
    <w:rsid w:val="005A58F7"/>
    <w:rsid w:val="005B02A9"/>
    <w:rsid w:val="005B08DA"/>
    <w:rsid w:val="005B253C"/>
    <w:rsid w:val="005C1A5C"/>
    <w:rsid w:val="005C3CE0"/>
    <w:rsid w:val="005C471D"/>
    <w:rsid w:val="005D0035"/>
    <w:rsid w:val="005D07D5"/>
    <w:rsid w:val="005D265A"/>
    <w:rsid w:val="005D6079"/>
    <w:rsid w:val="005D6DA0"/>
    <w:rsid w:val="005E1394"/>
    <w:rsid w:val="005E1FAD"/>
    <w:rsid w:val="005E29E2"/>
    <w:rsid w:val="005E3295"/>
    <w:rsid w:val="005E3EE7"/>
    <w:rsid w:val="005E42FA"/>
    <w:rsid w:val="005E4AF9"/>
    <w:rsid w:val="005E4E58"/>
    <w:rsid w:val="005E59C8"/>
    <w:rsid w:val="005F4F1E"/>
    <w:rsid w:val="005F5669"/>
    <w:rsid w:val="005F74FD"/>
    <w:rsid w:val="005F755B"/>
    <w:rsid w:val="00601D5F"/>
    <w:rsid w:val="00603147"/>
    <w:rsid w:val="0060708B"/>
    <w:rsid w:val="00607BA7"/>
    <w:rsid w:val="00607D43"/>
    <w:rsid w:val="00613BCC"/>
    <w:rsid w:val="006166FB"/>
    <w:rsid w:val="00617091"/>
    <w:rsid w:val="0061776C"/>
    <w:rsid w:val="00617FB4"/>
    <w:rsid w:val="0062031C"/>
    <w:rsid w:val="006212DD"/>
    <w:rsid w:val="006237B1"/>
    <w:rsid w:val="006258CD"/>
    <w:rsid w:val="00625FC0"/>
    <w:rsid w:val="0062606C"/>
    <w:rsid w:val="006264B8"/>
    <w:rsid w:val="006268BF"/>
    <w:rsid w:val="00626E2C"/>
    <w:rsid w:val="00627436"/>
    <w:rsid w:val="00631064"/>
    <w:rsid w:val="00631ED7"/>
    <w:rsid w:val="00633C03"/>
    <w:rsid w:val="00634207"/>
    <w:rsid w:val="00634679"/>
    <w:rsid w:val="00634747"/>
    <w:rsid w:val="00635808"/>
    <w:rsid w:val="006376C0"/>
    <w:rsid w:val="00641649"/>
    <w:rsid w:val="00641729"/>
    <w:rsid w:val="006423EB"/>
    <w:rsid w:val="006430D9"/>
    <w:rsid w:val="0064315B"/>
    <w:rsid w:val="00652110"/>
    <w:rsid w:val="00652538"/>
    <w:rsid w:val="00652806"/>
    <w:rsid w:val="0065785A"/>
    <w:rsid w:val="006637FF"/>
    <w:rsid w:val="00665468"/>
    <w:rsid w:val="00667722"/>
    <w:rsid w:val="00676F87"/>
    <w:rsid w:val="006775EE"/>
    <w:rsid w:val="00683A23"/>
    <w:rsid w:val="00684B4C"/>
    <w:rsid w:val="00686CEE"/>
    <w:rsid w:val="0068767C"/>
    <w:rsid w:val="00687DC6"/>
    <w:rsid w:val="0069111F"/>
    <w:rsid w:val="0069133F"/>
    <w:rsid w:val="00692C1D"/>
    <w:rsid w:val="00694FF9"/>
    <w:rsid w:val="00697FB3"/>
    <w:rsid w:val="006A015D"/>
    <w:rsid w:val="006A131D"/>
    <w:rsid w:val="006A3C5B"/>
    <w:rsid w:val="006B00A4"/>
    <w:rsid w:val="006B60EB"/>
    <w:rsid w:val="006B770F"/>
    <w:rsid w:val="006C1DDF"/>
    <w:rsid w:val="006C2BD9"/>
    <w:rsid w:val="006C4760"/>
    <w:rsid w:val="006C50CC"/>
    <w:rsid w:val="006C56CD"/>
    <w:rsid w:val="006C5F15"/>
    <w:rsid w:val="006C5F5C"/>
    <w:rsid w:val="006C60A8"/>
    <w:rsid w:val="006C6DBC"/>
    <w:rsid w:val="006C7918"/>
    <w:rsid w:val="006C7C8B"/>
    <w:rsid w:val="006D113D"/>
    <w:rsid w:val="006D38CC"/>
    <w:rsid w:val="006D4A0D"/>
    <w:rsid w:val="006D5368"/>
    <w:rsid w:val="006D5686"/>
    <w:rsid w:val="006E1820"/>
    <w:rsid w:val="006E35F3"/>
    <w:rsid w:val="006E398D"/>
    <w:rsid w:val="006E7101"/>
    <w:rsid w:val="006F1B09"/>
    <w:rsid w:val="006F29E4"/>
    <w:rsid w:val="006F3478"/>
    <w:rsid w:val="006F35B8"/>
    <w:rsid w:val="006F4CDE"/>
    <w:rsid w:val="00700940"/>
    <w:rsid w:val="00700D1F"/>
    <w:rsid w:val="00706BD0"/>
    <w:rsid w:val="0070729D"/>
    <w:rsid w:val="00711739"/>
    <w:rsid w:val="00714A64"/>
    <w:rsid w:val="00714F7D"/>
    <w:rsid w:val="00716DCF"/>
    <w:rsid w:val="00717EA0"/>
    <w:rsid w:val="00720705"/>
    <w:rsid w:val="007220FD"/>
    <w:rsid w:val="0072733B"/>
    <w:rsid w:val="00731840"/>
    <w:rsid w:val="007318FD"/>
    <w:rsid w:val="00740979"/>
    <w:rsid w:val="0074156B"/>
    <w:rsid w:val="00744037"/>
    <w:rsid w:val="00745C11"/>
    <w:rsid w:val="00747017"/>
    <w:rsid w:val="00747120"/>
    <w:rsid w:val="00751092"/>
    <w:rsid w:val="00751551"/>
    <w:rsid w:val="0075220B"/>
    <w:rsid w:val="007533D2"/>
    <w:rsid w:val="00753C25"/>
    <w:rsid w:val="007551CA"/>
    <w:rsid w:val="00761309"/>
    <w:rsid w:val="0076153F"/>
    <w:rsid w:val="00762189"/>
    <w:rsid w:val="00763BE4"/>
    <w:rsid w:val="0076495C"/>
    <w:rsid w:val="0076522E"/>
    <w:rsid w:val="00765B91"/>
    <w:rsid w:val="00765F6E"/>
    <w:rsid w:val="00770227"/>
    <w:rsid w:val="007711F7"/>
    <w:rsid w:val="00771231"/>
    <w:rsid w:val="007718AA"/>
    <w:rsid w:val="007734E2"/>
    <w:rsid w:val="00773584"/>
    <w:rsid w:val="0077535B"/>
    <w:rsid w:val="007815BA"/>
    <w:rsid w:val="0078253A"/>
    <w:rsid w:val="007827B9"/>
    <w:rsid w:val="00782F01"/>
    <w:rsid w:val="007839BE"/>
    <w:rsid w:val="00786BE9"/>
    <w:rsid w:val="00786F36"/>
    <w:rsid w:val="0079045B"/>
    <w:rsid w:val="00790ECB"/>
    <w:rsid w:val="00791B47"/>
    <w:rsid w:val="00793AD2"/>
    <w:rsid w:val="00795090"/>
    <w:rsid w:val="00795A5F"/>
    <w:rsid w:val="007A49E3"/>
    <w:rsid w:val="007A6D10"/>
    <w:rsid w:val="007B341B"/>
    <w:rsid w:val="007B40DD"/>
    <w:rsid w:val="007B59E0"/>
    <w:rsid w:val="007B71C4"/>
    <w:rsid w:val="007C07BC"/>
    <w:rsid w:val="007C21D2"/>
    <w:rsid w:val="007C2E16"/>
    <w:rsid w:val="007C6AE0"/>
    <w:rsid w:val="007C6D53"/>
    <w:rsid w:val="007E1FE3"/>
    <w:rsid w:val="007E317A"/>
    <w:rsid w:val="007E75E8"/>
    <w:rsid w:val="007E77C9"/>
    <w:rsid w:val="007E7F23"/>
    <w:rsid w:val="007F1AE5"/>
    <w:rsid w:val="007F24BE"/>
    <w:rsid w:val="007F50E5"/>
    <w:rsid w:val="00801952"/>
    <w:rsid w:val="00802D1B"/>
    <w:rsid w:val="00805EA6"/>
    <w:rsid w:val="00811AEE"/>
    <w:rsid w:val="00814266"/>
    <w:rsid w:val="00815EA4"/>
    <w:rsid w:val="00815EA7"/>
    <w:rsid w:val="0081623E"/>
    <w:rsid w:val="00816B81"/>
    <w:rsid w:val="008171E4"/>
    <w:rsid w:val="0081787B"/>
    <w:rsid w:val="00817D60"/>
    <w:rsid w:val="008224DC"/>
    <w:rsid w:val="00822EDF"/>
    <w:rsid w:val="00825887"/>
    <w:rsid w:val="0082632B"/>
    <w:rsid w:val="008267BB"/>
    <w:rsid w:val="00830BA4"/>
    <w:rsid w:val="008338A1"/>
    <w:rsid w:val="008360B5"/>
    <w:rsid w:val="008366BA"/>
    <w:rsid w:val="008374BB"/>
    <w:rsid w:val="00840143"/>
    <w:rsid w:val="008437CE"/>
    <w:rsid w:val="00852264"/>
    <w:rsid w:val="00852E82"/>
    <w:rsid w:val="00856937"/>
    <w:rsid w:val="00861269"/>
    <w:rsid w:val="00866C9F"/>
    <w:rsid w:val="00866D4B"/>
    <w:rsid w:val="0087070F"/>
    <w:rsid w:val="00874AD7"/>
    <w:rsid w:val="00877202"/>
    <w:rsid w:val="00877A22"/>
    <w:rsid w:val="00881175"/>
    <w:rsid w:val="00881386"/>
    <w:rsid w:val="00885FEB"/>
    <w:rsid w:val="00886043"/>
    <w:rsid w:val="008867DF"/>
    <w:rsid w:val="00886A38"/>
    <w:rsid w:val="00886C91"/>
    <w:rsid w:val="00887C3E"/>
    <w:rsid w:val="0089026E"/>
    <w:rsid w:val="008908CB"/>
    <w:rsid w:val="0089268F"/>
    <w:rsid w:val="008932CD"/>
    <w:rsid w:val="00895355"/>
    <w:rsid w:val="008A04C3"/>
    <w:rsid w:val="008A0723"/>
    <w:rsid w:val="008A0DCE"/>
    <w:rsid w:val="008A3478"/>
    <w:rsid w:val="008A39C5"/>
    <w:rsid w:val="008A4020"/>
    <w:rsid w:val="008B1142"/>
    <w:rsid w:val="008B4CC3"/>
    <w:rsid w:val="008B66DF"/>
    <w:rsid w:val="008C09CF"/>
    <w:rsid w:val="008C3346"/>
    <w:rsid w:val="008C3E1C"/>
    <w:rsid w:val="008C488B"/>
    <w:rsid w:val="008C71B8"/>
    <w:rsid w:val="008D1F3C"/>
    <w:rsid w:val="008D27DC"/>
    <w:rsid w:val="008D4F74"/>
    <w:rsid w:val="008D5323"/>
    <w:rsid w:val="008D7E0A"/>
    <w:rsid w:val="008E305A"/>
    <w:rsid w:val="008E3DAC"/>
    <w:rsid w:val="008E4214"/>
    <w:rsid w:val="008E44BE"/>
    <w:rsid w:val="008E52F4"/>
    <w:rsid w:val="008F007B"/>
    <w:rsid w:val="008F04CF"/>
    <w:rsid w:val="008F11F8"/>
    <w:rsid w:val="008F1941"/>
    <w:rsid w:val="008F30FE"/>
    <w:rsid w:val="00901CA4"/>
    <w:rsid w:val="009029C7"/>
    <w:rsid w:val="009055A4"/>
    <w:rsid w:val="00905748"/>
    <w:rsid w:val="00912157"/>
    <w:rsid w:val="00913D11"/>
    <w:rsid w:val="00922449"/>
    <w:rsid w:val="009246D4"/>
    <w:rsid w:val="00931818"/>
    <w:rsid w:val="00932B5E"/>
    <w:rsid w:val="00933429"/>
    <w:rsid w:val="0093501C"/>
    <w:rsid w:val="0094018E"/>
    <w:rsid w:val="00940337"/>
    <w:rsid w:val="00941004"/>
    <w:rsid w:val="00941948"/>
    <w:rsid w:val="009438E9"/>
    <w:rsid w:val="009470DB"/>
    <w:rsid w:val="00950C05"/>
    <w:rsid w:val="0095237B"/>
    <w:rsid w:val="0096135B"/>
    <w:rsid w:val="00964E36"/>
    <w:rsid w:val="00966BEC"/>
    <w:rsid w:val="009678B4"/>
    <w:rsid w:val="00971F39"/>
    <w:rsid w:val="00972CEA"/>
    <w:rsid w:val="009758D6"/>
    <w:rsid w:val="00975B49"/>
    <w:rsid w:val="0097694C"/>
    <w:rsid w:val="00977D3E"/>
    <w:rsid w:val="00980521"/>
    <w:rsid w:val="0098258A"/>
    <w:rsid w:val="009841A3"/>
    <w:rsid w:val="00984935"/>
    <w:rsid w:val="00985F23"/>
    <w:rsid w:val="00986BC8"/>
    <w:rsid w:val="0098714E"/>
    <w:rsid w:val="0099249C"/>
    <w:rsid w:val="00993649"/>
    <w:rsid w:val="0099518E"/>
    <w:rsid w:val="009967A3"/>
    <w:rsid w:val="009A017E"/>
    <w:rsid w:val="009A0BF4"/>
    <w:rsid w:val="009A0CB2"/>
    <w:rsid w:val="009A18FA"/>
    <w:rsid w:val="009A41C8"/>
    <w:rsid w:val="009B12D8"/>
    <w:rsid w:val="009B5583"/>
    <w:rsid w:val="009B685E"/>
    <w:rsid w:val="009C27B3"/>
    <w:rsid w:val="009C4A4E"/>
    <w:rsid w:val="009C54EB"/>
    <w:rsid w:val="009C54FB"/>
    <w:rsid w:val="009C5F6F"/>
    <w:rsid w:val="009D0BCA"/>
    <w:rsid w:val="009D161F"/>
    <w:rsid w:val="009D6DED"/>
    <w:rsid w:val="009E3B5C"/>
    <w:rsid w:val="009E3B60"/>
    <w:rsid w:val="009F0FFF"/>
    <w:rsid w:val="009F3B45"/>
    <w:rsid w:val="00A00461"/>
    <w:rsid w:val="00A0151E"/>
    <w:rsid w:val="00A04888"/>
    <w:rsid w:val="00A11022"/>
    <w:rsid w:val="00A11365"/>
    <w:rsid w:val="00A14796"/>
    <w:rsid w:val="00A16AF9"/>
    <w:rsid w:val="00A16FE2"/>
    <w:rsid w:val="00A217ED"/>
    <w:rsid w:val="00A21835"/>
    <w:rsid w:val="00A22C94"/>
    <w:rsid w:val="00A24E8F"/>
    <w:rsid w:val="00A26562"/>
    <w:rsid w:val="00A30ACD"/>
    <w:rsid w:val="00A32789"/>
    <w:rsid w:val="00A334E4"/>
    <w:rsid w:val="00A339E6"/>
    <w:rsid w:val="00A33C3C"/>
    <w:rsid w:val="00A3768A"/>
    <w:rsid w:val="00A377C7"/>
    <w:rsid w:val="00A43DFE"/>
    <w:rsid w:val="00A45128"/>
    <w:rsid w:val="00A45376"/>
    <w:rsid w:val="00A476E0"/>
    <w:rsid w:val="00A50E7E"/>
    <w:rsid w:val="00A50FF1"/>
    <w:rsid w:val="00A5309C"/>
    <w:rsid w:val="00A53B21"/>
    <w:rsid w:val="00A600B9"/>
    <w:rsid w:val="00A627A2"/>
    <w:rsid w:val="00A62D04"/>
    <w:rsid w:val="00A71384"/>
    <w:rsid w:val="00A73994"/>
    <w:rsid w:val="00A75316"/>
    <w:rsid w:val="00A7548A"/>
    <w:rsid w:val="00A75A2A"/>
    <w:rsid w:val="00A76BB1"/>
    <w:rsid w:val="00A83B33"/>
    <w:rsid w:val="00A86D71"/>
    <w:rsid w:val="00A90CCA"/>
    <w:rsid w:val="00A91950"/>
    <w:rsid w:val="00A92C2A"/>
    <w:rsid w:val="00A932DE"/>
    <w:rsid w:val="00A95125"/>
    <w:rsid w:val="00A9571E"/>
    <w:rsid w:val="00A96C33"/>
    <w:rsid w:val="00AA0594"/>
    <w:rsid w:val="00AA0E5A"/>
    <w:rsid w:val="00AA1AB3"/>
    <w:rsid w:val="00AA1E60"/>
    <w:rsid w:val="00AA233B"/>
    <w:rsid w:val="00AA4894"/>
    <w:rsid w:val="00AA5C27"/>
    <w:rsid w:val="00AA716E"/>
    <w:rsid w:val="00AA791E"/>
    <w:rsid w:val="00AB39CA"/>
    <w:rsid w:val="00AB4376"/>
    <w:rsid w:val="00AB6AFF"/>
    <w:rsid w:val="00AB6F0E"/>
    <w:rsid w:val="00AB7D7C"/>
    <w:rsid w:val="00AC0A21"/>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0159"/>
    <w:rsid w:val="00AF2B01"/>
    <w:rsid w:val="00AF59B6"/>
    <w:rsid w:val="00B00DCB"/>
    <w:rsid w:val="00B03E8F"/>
    <w:rsid w:val="00B0559D"/>
    <w:rsid w:val="00B1228A"/>
    <w:rsid w:val="00B128C4"/>
    <w:rsid w:val="00B13260"/>
    <w:rsid w:val="00B17F08"/>
    <w:rsid w:val="00B21221"/>
    <w:rsid w:val="00B25B2E"/>
    <w:rsid w:val="00B25B8E"/>
    <w:rsid w:val="00B25D37"/>
    <w:rsid w:val="00B26301"/>
    <w:rsid w:val="00B27BEB"/>
    <w:rsid w:val="00B303ED"/>
    <w:rsid w:val="00B307AB"/>
    <w:rsid w:val="00B308AF"/>
    <w:rsid w:val="00B40CA9"/>
    <w:rsid w:val="00B43591"/>
    <w:rsid w:val="00B4580E"/>
    <w:rsid w:val="00B45A35"/>
    <w:rsid w:val="00B53D4E"/>
    <w:rsid w:val="00B541FF"/>
    <w:rsid w:val="00B60D29"/>
    <w:rsid w:val="00B66700"/>
    <w:rsid w:val="00B67DBC"/>
    <w:rsid w:val="00B700DC"/>
    <w:rsid w:val="00B70A04"/>
    <w:rsid w:val="00B739A6"/>
    <w:rsid w:val="00B770EA"/>
    <w:rsid w:val="00B77A3B"/>
    <w:rsid w:val="00B82864"/>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06B"/>
    <w:rsid w:val="00BB6AC7"/>
    <w:rsid w:val="00BC3C20"/>
    <w:rsid w:val="00BC5B3C"/>
    <w:rsid w:val="00BC6249"/>
    <w:rsid w:val="00BC6BA9"/>
    <w:rsid w:val="00BD4752"/>
    <w:rsid w:val="00BD4E85"/>
    <w:rsid w:val="00BD5615"/>
    <w:rsid w:val="00BD6D0C"/>
    <w:rsid w:val="00BE29A9"/>
    <w:rsid w:val="00BE55BA"/>
    <w:rsid w:val="00BE714E"/>
    <w:rsid w:val="00BE7595"/>
    <w:rsid w:val="00BF05E9"/>
    <w:rsid w:val="00BF2FED"/>
    <w:rsid w:val="00BF4D84"/>
    <w:rsid w:val="00C00289"/>
    <w:rsid w:val="00C072E4"/>
    <w:rsid w:val="00C146CC"/>
    <w:rsid w:val="00C14706"/>
    <w:rsid w:val="00C14E5D"/>
    <w:rsid w:val="00C1755D"/>
    <w:rsid w:val="00C179F3"/>
    <w:rsid w:val="00C233E6"/>
    <w:rsid w:val="00C24661"/>
    <w:rsid w:val="00C31C2E"/>
    <w:rsid w:val="00C31CDE"/>
    <w:rsid w:val="00C33D3D"/>
    <w:rsid w:val="00C34F26"/>
    <w:rsid w:val="00C40194"/>
    <w:rsid w:val="00C42DD3"/>
    <w:rsid w:val="00C453C7"/>
    <w:rsid w:val="00C46934"/>
    <w:rsid w:val="00C52B01"/>
    <w:rsid w:val="00C53807"/>
    <w:rsid w:val="00C53D9C"/>
    <w:rsid w:val="00C541A2"/>
    <w:rsid w:val="00C54C2F"/>
    <w:rsid w:val="00C56CCC"/>
    <w:rsid w:val="00C61FBA"/>
    <w:rsid w:val="00C64D31"/>
    <w:rsid w:val="00C64F4D"/>
    <w:rsid w:val="00C676F5"/>
    <w:rsid w:val="00C67897"/>
    <w:rsid w:val="00C7104E"/>
    <w:rsid w:val="00C7164B"/>
    <w:rsid w:val="00C7515A"/>
    <w:rsid w:val="00C7612B"/>
    <w:rsid w:val="00C817B7"/>
    <w:rsid w:val="00C825D7"/>
    <w:rsid w:val="00C90E40"/>
    <w:rsid w:val="00C9176E"/>
    <w:rsid w:val="00C91805"/>
    <w:rsid w:val="00C95CC9"/>
    <w:rsid w:val="00CA1D7E"/>
    <w:rsid w:val="00CA3C86"/>
    <w:rsid w:val="00CA4CD8"/>
    <w:rsid w:val="00CB0D75"/>
    <w:rsid w:val="00CB1DAB"/>
    <w:rsid w:val="00CB25D6"/>
    <w:rsid w:val="00CB3929"/>
    <w:rsid w:val="00CB6A87"/>
    <w:rsid w:val="00CC20A0"/>
    <w:rsid w:val="00CC65CB"/>
    <w:rsid w:val="00CD0694"/>
    <w:rsid w:val="00CD745B"/>
    <w:rsid w:val="00CD7508"/>
    <w:rsid w:val="00CE38B8"/>
    <w:rsid w:val="00CE62A3"/>
    <w:rsid w:val="00CE7CFE"/>
    <w:rsid w:val="00CE7E75"/>
    <w:rsid w:val="00CF29CE"/>
    <w:rsid w:val="00CF5E4E"/>
    <w:rsid w:val="00CF61C9"/>
    <w:rsid w:val="00CF6272"/>
    <w:rsid w:val="00CF67ED"/>
    <w:rsid w:val="00D00197"/>
    <w:rsid w:val="00D00A06"/>
    <w:rsid w:val="00D0125B"/>
    <w:rsid w:val="00D077D1"/>
    <w:rsid w:val="00D12FF6"/>
    <w:rsid w:val="00D1630C"/>
    <w:rsid w:val="00D16378"/>
    <w:rsid w:val="00D17BE6"/>
    <w:rsid w:val="00D22B00"/>
    <w:rsid w:val="00D22DFA"/>
    <w:rsid w:val="00D24937"/>
    <w:rsid w:val="00D30C45"/>
    <w:rsid w:val="00D30E2D"/>
    <w:rsid w:val="00D32559"/>
    <w:rsid w:val="00D37E5D"/>
    <w:rsid w:val="00D40400"/>
    <w:rsid w:val="00D42DB2"/>
    <w:rsid w:val="00D42DEA"/>
    <w:rsid w:val="00D43D69"/>
    <w:rsid w:val="00D44929"/>
    <w:rsid w:val="00D45F51"/>
    <w:rsid w:val="00D540B6"/>
    <w:rsid w:val="00D556D1"/>
    <w:rsid w:val="00D565F9"/>
    <w:rsid w:val="00D567CC"/>
    <w:rsid w:val="00D575A2"/>
    <w:rsid w:val="00D606B6"/>
    <w:rsid w:val="00D611AE"/>
    <w:rsid w:val="00D62A0F"/>
    <w:rsid w:val="00D661AC"/>
    <w:rsid w:val="00D71E5D"/>
    <w:rsid w:val="00D77DDF"/>
    <w:rsid w:val="00D84A55"/>
    <w:rsid w:val="00D86AD8"/>
    <w:rsid w:val="00D908C4"/>
    <w:rsid w:val="00D915C8"/>
    <w:rsid w:val="00D931DD"/>
    <w:rsid w:val="00D93236"/>
    <w:rsid w:val="00D95794"/>
    <w:rsid w:val="00D95B98"/>
    <w:rsid w:val="00D95E23"/>
    <w:rsid w:val="00D971A4"/>
    <w:rsid w:val="00DA015D"/>
    <w:rsid w:val="00DA2DAE"/>
    <w:rsid w:val="00DA2DB7"/>
    <w:rsid w:val="00DA3020"/>
    <w:rsid w:val="00DA3F79"/>
    <w:rsid w:val="00DA46B5"/>
    <w:rsid w:val="00DA48B1"/>
    <w:rsid w:val="00DA5536"/>
    <w:rsid w:val="00DA7155"/>
    <w:rsid w:val="00DA7AEB"/>
    <w:rsid w:val="00DB2468"/>
    <w:rsid w:val="00DB4615"/>
    <w:rsid w:val="00DB6180"/>
    <w:rsid w:val="00DB6422"/>
    <w:rsid w:val="00DC1770"/>
    <w:rsid w:val="00DC2027"/>
    <w:rsid w:val="00DC3939"/>
    <w:rsid w:val="00DC3ADA"/>
    <w:rsid w:val="00DC486E"/>
    <w:rsid w:val="00DC762B"/>
    <w:rsid w:val="00DC7B7B"/>
    <w:rsid w:val="00DC7FD5"/>
    <w:rsid w:val="00DD1408"/>
    <w:rsid w:val="00DD31FD"/>
    <w:rsid w:val="00DD3D5F"/>
    <w:rsid w:val="00DE043F"/>
    <w:rsid w:val="00DE0666"/>
    <w:rsid w:val="00DE589D"/>
    <w:rsid w:val="00DE6C39"/>
    <w:rsid w:val="00DE7D9D"/>
    <w:rsid w:val="00DF1515"/>
    <w:rsid w:val="00DF1A47"/>
    <w:rsid w:val="00DF292D"/>
    <w:rsid w:val="00DF6A78"/>
    <w:rsid w:val="00DF7237"/>
    <w:rsid w:val="00DF73CC"/>
    <w:rsid w:val="00DF7E7B"/>
    <w:rsid w:val="00E00270"/>
    <w:rsid w:val="00E02954"/>
    <w:rsid w:val="00E0436B"/>
    <w:rsid w:val="00E1003B"/>
    <w:rsid w:val="00E11168"/>
    <w:rsid w:val="00E12B72"/>
    <w:rsid w:val="00E130C9"/>
    <w:rsid w:val="00E132D0"/>
    <w:rsid w:val="00E142BB"/>
    <w:rsid w:val="00E14912"/>
    <w:rsid w:val="00E15DF5"/>
    <w:rsid w:val="00E17369"/>
    <w:rsid w:val="00E24143"/>
    <w:rsid w:val="00E25CE9"/>
    <w:rsid w:val="00E2731C"/>
    <w:rsid w:val="00E3105F"/>
    <w:rsid w:val="00E31E02"/>
    <w:rsid w:val="00E3327B"/>
    <w:rsid w:val="00E33FE7"/>
    <w:rsid w:val="00E34615"/>
    <w:rsid w:val="00E40C2E"/>
    <w:rsid w:val="00E4127F"/>
    <w:rsid w:val="00E419FB"/>
    <w:rsid w:val="00E42E80"/>
    <w:rsid w:val="00E4523C"/>
    <w:rsid w:val="00E5120C"/>
    <w:rsid w:val="00E53176"/>
    <w:rsid w:val="00E53B46"/>
    <w:rsid w:val="00E5446A"/>
    <w:rsid w:val="00E5652F"/>
    <w:rsid w:val="00E56813"/>
    <w:rsid w:val="00E578FC"/>
    <w:rsid w:val="00E57A3D"/>
    <w:rsid w:val="00E63A47"/>
    <w:rsid w:val="00E64F4D"/>
    <w:rsid w:val="00E66B6B"/>
    <w:rsid w:val="00E70783"/>
    <w:rsid w:val="00E718F9"/>
    <w:rsid w:val="00E7271B"/>
    <w:rsid w:val="00E74064"/>
    <w:rsid w:val="00E74139"/>
    <w:rsid w:val="00E74D7D"/>
    <w:rsid w:val="00E772F4"/>
    <w:rsid w:val="00E77EA5"/>
    <w:rsid w:val="00E82604"/>
    <w:rsid w:val="00E84BC1"/>
    <w:rsid w:val="00E878A5"/>
    <w:rsid w:val="00E90BBC"/>
    <w:rsid w:val="00E9402D"/>
    <w:rsid w:val="00EA035A"/>
    <w:rsid w:val="00EA0836"/>
    <w:rsid w:val="00EA091F"/>
    <w:rsid w:val="00EA42AB"/>
    <w:rsid w:val="00EB0F4D"/>
    <w:rsid w:val="00EB20C3"/>
    <w:rsid w:val="00EB265F"/>
    <w:rsid w:val="00EB6ABD"/>
    <w:rsid w:val="00EB6FA6"/>
    <w:rsid w:val="00EB7D90"/>
    <w:rsid w:val="00EC0173"/>
    <w:rsid w:val="00EC2538"/>
    <w:rsid w:val="00EC3F8D"/>
    <w:rsid w:val="00ED1178"/>
    <w:rsid w:val="00ED7275"/>
    <w:rsid w:val="00EE317F"/>
    <w:rsid w:val="00EE53B4"/>
    <w:rsid w:val="00EE6D60"/>
    <w:rsid w:val="00EF1BED"/>
    <w:rsid w:val="00EF52F7"/>
    <w:rsid w:val="00EF54D4"/>
    <w:rsid w:val="00EF60C4"/>
    <w:rsid w:val="00EF7036"/>
    <w:rsid w:val="00F00B00"/>
    <w:rsid w:val="00F00D20"/>
    <w:rsid w:val="00F0128F"/>
    <w:rsid w:val="00F0366C"/>
    <w:rsid w:val="00F0466D"/>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37B18"/>
    <w:rsid w:val="00F42399"/>
    <w:rsid w:val="00F46887"/>
    <w:rsid w:val="00F502C4"/>
    <w:rsid w:val="00F51516"/>
    <w:rsid w:val="00F521C9"/>
    <w:rsid w:val="00F54245"/>
    <w:rsid w:val="00F54D71"/>
    <w:rsid w:val="00F6066C"/>
    <w:rsid w:val="00F620EE"/>
    <w:rsid w:val="00F62259"/>
    <w:rsid w:val="00F65BF1"/>
    <w:rsid w:val="00F65ED4"/>
    <w:rsid w:val="00F71644"/>
    <w:rsid w:val="00F80FEB"/>
    <w:rsid w:val="00F812F5"/>
    <w:rsid w:val="00F8195D"/>
    <w:rsid w:val="00F853CE"/>
    <w:rsid w:val="00F85D75"/>
    <w:rsid w:val="00F86E5E"/>
    <w:rsid w:val="00F8714C"/>
    <w:rsid w:val="00F90619"/>
    <w:rsid w:val="00F914F8"/>
    <w:rsid w:val="00F92A3A"/>
    <w:rsid w:val="00FA0FC8"/>
    <w:rsid w:val="00FA58BA"/>
    <w:rsid w:val="00FA6B4F"/>
    <w:rsid w:val="00FA77CF"/>
    <w:rsid w:val="00FB3D8B"/>
    <w:rsid w:val="00FB3EFC"/>
    <w:rsid w:val="00FB3F95"/>
    <w:rsid w:val="00FB5B6E"/>
    <w:rsid w:val="00FB6359"/>
    <w:rsid w:val="00FC2C2B"/>
    <w:rsid w:val="00FC6265"/>
    <w:rsid w:val="00FC6E0B"/>
    <w:rsid w:val="00FC7F38"/>
    <w:rsid w:val="00FD2C0E"/>
    <w:rsid w:val="00FD3DD7"/>
    <w:rsid w:val="00FD5D18"/>
    <w:rsid w:val="00FE07E6"/>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1368261537">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20645447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397635675">
      <w:bodyDiv w:val="1"/>
      <w:marLeft w:val="0"/>
      <w:marRight w:val="0"/>
      <w:marTop w:val="0"/>
      <w:marBottom w:val="0"/>
      <w:divBdr>
        <w:top w:val="none" w:sz="0" w:space="0" w:color="auto"/>
        <w:left w:val="none" w:sz="0" w:space="0" w:color="auto"/>
        <w:bottom w:val="none" w:sz="0" w:space="0" w:color="auto"/>
        <w:right w:val="none" w:sz="0" w:space="0" w:color="auto"/>
      </w:divBdr>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5">
          <w:marLeft w:val="0"/>
          <w:marRight w:val="0"/>
          <w:marTop w:val="0"/>
          <w:marBottom w:val="0"/>
          <w:divBdr>
            <w:top w:val="none" w:sz="0" w:space="0" w:color="auto"/>
            <w:left w:val="none" w:sz="0" w:space="0" w:color="auto"/>
            <w:bottom w:val="none" w:sz="0" w:space="0" w:color="auto"/>
            <w:right w:val="none" w:sz="0" w:space="0" w:color="auto"/>
          </w:divBdr>
        </w:div>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8213919">
      <w:bodyDiv w:val="1"/>
      <w:marLeft w:val="0"/>
      <w:marRight w:val="0"/>
      <w:marTop w:val="0"/>
      <w:marBottom w:val="0"/>
      <w:divBdr>
        <w:top w:val="none" w:sz="0" w:space="0" w:color="auto"/>
        <w:left w:val="none" w:sz="0" w:space="0" w:color="auto"/>
        <w:bottom w:val="none" w:sz="0" w:space="0" w:color="auto"/>
        <w:right w:val="none" w:sz="0" w:space="0" w:color="auto"/>
      </w:divBdr>
      <w:divsChild>
        <w:div w:id="750810388">
          <w:marLeft w:val="0"/>
          <w:marRight w:val="0"/>
          <w:marTop w:val="0"/>
          <w:marBottom w:val="0"/>
          <w:divBdr>
            <w:top w:val="none" w:sz="0" w:space="0" w:color="auto"/>
            <w:left w:val="none" w:sz="0" w:space="0" w:color="auto"/>
            <w:bottom w:val="none" w:sz="0" w:space="0" w:color="auto"/>
            <w:right w:val="none" w:sz="0" w:space="0" w:color="auto"/>
          </w:divBdr>
          <w:divsChild>
            <w:div w:id="122161888">
              <w:marLeft w:val="0"/>
              <w:marRight w:val="0"/>
              <w:marTop w:val="0"/>
              <w:marBottom w:val="0"/>
              <w:divBdr>
                <w:top w:val="none" w:sz="0" w:space="0" w:color="auto"/>
                <w:left w:val="none" w:sz="0" w:space="0" w:color="auto"/>
                <w:bottom w:val="none" w:sz="0" w:space="0" w:color="auto"/>
                <w:right w:val="none" w:sz="0" w:space="0" w:color="auto"/>
              </w:divBdr>
              <w:divsChild>
                <w:div w:id="143857265">
                  <w:marLeft w:val="0"/>
                  <w:marRight w:val="0"/>
                  <w:marTop w:val="0"/>
                  <w:marBottom w:val="0"/>
                  <w:divBdr>
                    <w:top w:val="none" w:sz="0" w:space="0" w:color="auto"/>
                    <w:left w:val="none" w:sz="0" w:space="0" w:color="auto"/>
                    <w:bottom w:val="none" w:sz="0" w:space="0" w:color="auto"/>
                    <w:right w:val="none" w:sz="0" w:space="0" w:color="auto"/>
                  </w:divBdr>
                  <w:divsChild>
                    <w:div w:id="206185758">
                      <w:marLeft w:val="0"/>
                      <w:marRight w:val="0"/>
                      <w:marTop w:val="0"/>
                      <w:marBottom w:val="0"/>
                      <w:divBdr>
                        <w:top w:val="none" w:sz="0" w:space="0" w:color="auto"/>
                        <w:left w:val="none" w:sz="0" w:space="0" w:color="auto"/>
                        <w:bottom w:val="none" w:sz="0" w:space="0" w:color="auto"/>
                        <w:right w:val="none" w:sz="0" w:space="0" w:color="auto"/>
                      </w:divBdr>
                      <w:divsChild>
                        <w:div w:id="556598930">
                          <w:marLeft w:val="0"/>
                          <w:marRight w:val="0"/>
                          <w:marTop w:val="0"/>
                          <w:marBottom w:val="0"/>
                          <w:divBdr>
                            <w:top w:val="none" w:sz="0" w:space="0" w:color="auto"/>
                            <w:left w:val="none" w:sz="0" w:space="0" w:color="auto"/>
                            <w:bottom w:val="none" w:sz="0" w:space="0" w:color="auto"/>
                            <w:right w:val="none" w:sz="0" w:space="0" w:color="auto"/>
                          </w:divBdr>
                          <w:divsChild>
                            <w:div w:id="1102260431">
                              <w:marLeft w:val="0"/>
                              <w:marRight w:val="0"/>
                              <w:marTop w:val="0"/>
                              <w:marBottom w:val="0"/>
                              <w:divBdr>
                                <w:top w:val="none" w:sz="0" w:space="0" w:color="auto"/>
                                <w:left w:val="none" w:sz="0" w:space="0" w:color="auto"/>
                                <w:bottom w:val="none" w:sz="0" w:space="0" w:color="auto"/>
                                <w:right w:val="none" w:sz="0" w:space="0" w:color="auto"/>
                              </w:divBdr>
                              <w:divsChild>
                                <w:div w:id="384722542">
                                  <w:marLeft w:val="0"/>
                                  <w:marRight w:val="0"/>
                                  <w:marTop w:val="0"/>
                                  <w:marBottom w:val="0"/>
                                  <w:divBdr>
                                    <w:top w:val="none" w:sz="0" w:space="0" w:color="auto"/>
                                    <w:left w:val="none" w:sz="0" w:space="0" w:color="auto"/>
                                    <w:bottom w:val="none" w:sz="0" w:space="0" w:color="auto"/>
                                    <w:right w:val="none" w:sz="0" w:space="0" w:color="auto"/>
                                  </w:divBdr>
                                  <w:divsChild>
                                    <w:div w:id="971640670">
                                      <w:marLeft w:val="0"/>
                                      <w:marRight w:val="0"/>
                                      <w:marTop w:val="0"/>
                                      <w:marBottom w:val="0"/>
                                      <w:divBdr>
                                        <w:top w:val="none" w:sz="0" w:space="0" w:color="auto"/>
                                        <w:left w:val="none" w:sz="0" w:space="0" w:color="auto"/>
                                        <w:bottom w:val="none" w:sz="0" w:space="0" w:color="auto"/>
                                        <w:right w:val="none" w:sz="0" w:space="0" w:color="auto"/>
                                      </w:divBdr>
                                      <w:divsChild>
                                        <w:div w:id="992294120">
                                          <w:marLeft w:val="0"/>
                                          <w:marRight w:val="0"/>
                                          <w:marTop w:val="0"/>
                                          <w:marBottom w:val="0"/>
                                          <w:divBdr>
                                            <w:top w:val="none" w:sz="0" w:space="0" w:color="auto"/>
                                            <w:left w:val="none" w:sz="0" w:space="0" w:color="auto"/>
                                            <w:bottom w:val="none" w:sz="0" w:space="0" w:color="auto"/>
                                            <w:right w:val="none" w:sz="0" w:space="0" w:color="auto"/>
                                          </w:divBdr>
                                          <w:divsChild>
                                            <w:div w:id="88425774">
                                              <w:marLeft w:val="0"/>
                                              <w:marRight w:val="0"/>
                                              <w:marTop w:val="0"/>
                                              <w:marBottom w:val="0"/>
                                              <w:divBdr>
                                                <w:top w:val="none" w:sz="0" w:space="0" w:color="auto"/>
                                                <w:left w:val="none" w:sz="0" w:space="0" w:color="auto"/>
                                                <w:bottom w:val="none" w:sz="0" w:space="0" w:color="auto"/>
                                                <w:right w:val="none" w:sz="0" w:space="0" w:color="auto"/>
                                              </w:divBdr>
                                              <w:divsChild>
                                                <w:div w:id="2057005262">
                                                  <w:marLeft w:val="0"/>
                                                  <w:marRight w:val="0"/>
                                                  <w:marTop w:val="0"/>
                                                  <w:marBottom w:val="0"/>
                                                  <w:divBdr>
                                                    <w:top w:val="none" w:sz="0" w:space="0" w:color="auto"/>
                                                    <w:left w:val="none" w:sz="0" w:space="0" w:color="auto"/>
                                                    <w:bottom w:val="none" w:sz="0" w:space="0" w:color="auto"/>
                                                    <w:right w:val="none" w:sz="0" w:space="0" w:color="auto"/>
                                                  </w:divBdr>
                                                </w:div>
                                                <w:div w:id="1230850463">
                                                  <w:marLeft w:val="0"/>
                                                  <w:marRight w:val="0"/>
                                                  <w:marTop w:val="0"/>
                                                  <w:marBottom w:val="0"/>
                                                  <w:divBdr>
                                                    <w:top w:val="none" w:sz="0" w:space="0" w:color="auto"/>
                                                    <w:left w:val="none" w:sz="0" w:space="0" w:color="auto"/>
                                                    <w:bottom w:val="none" w:sz="0" w:space="0" w:color="auto"/>
                                                    <w:right w:val="none" w:sz="0" w:space="0" w:color="auto"/>
                                                  </w:divBdr>
                                                  <w:divsChild>
                                                    <w:div w:id="12042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8064">
                                              <w:marLeft w:val="0"/>
                                              <w:marRight w:val="0"/>
                                              <w:marTop w:val="0"/>
                                              <w:marBottom w:val="0"/>
                                              <w:divBdr>
                                                <w:top w:val="none" w:sz="0" w:space="0" w:color="auto"/>
                                                <w:left w:val="none" w:sz="0" w:space="0" w:color="auto"/>
                                                <w:bottom w:val="none" w:sz="0" w:space="0" w:color="auto"/>
                                                <w:right w:val="none" w:sz="0" w:space="0" w:color="auto"/>
                                              </w:divBdr>
                                              <w:divsChild>
                                                <w:div w:id="279798301">
                                                  <w:marLeft w:val="0"/>
                                                  <w:marRight w:val="0"/>
                                                  <w:marTop w:val="0"/>
                                                  <w:marBottom w:val="0"/>
                                                  <w:divBdr>
                                                    <w:top w:val="none" w:sz="0" w:space="0" w:color="auto"/>
                                                    <w:left w:val="none" w:sz="0" w:space="0" w:color="auto"/>
                                                    <w:bottom w:val="none" w:sz="0" w:space="0" w:color="auto"/>
                                                    <w:right w:val="none" w:sz="0" w:space="0" w:color="auto"/>
                                                  </w:divBdr>
                                                  <w:divsChild>
                                                    <w:div w:id="311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36574610">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9">
          <w:marLeft w:val="0"/>
          <w:marRight w:val="0"/>
          <w:marTop w:val="0"/>
          <w:marBottom w:val="0"/>
          <w:divBdr>
            <w:top w:val="none" w:sz="0" w:space="0" w:color="auto"/>
            <w:left w:val="none" w:sz="0" w:space="0" w:color="auto"/>
            <w:bottom w:val="none" w:sz="0" w:space="0" w:color="auto"/>
            <w:right w:val="none" w:sz="0" w:space="0" w:color="auto"/>
          </w:divBdr>
        </w:div>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28654983">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0801">
      <w:bodyDiv w:val="1"/>
      <w:marLeft w:val="0"/>
      <w:marRight w:val="0"/>
      <w:marTop w:val="0"/>
      <w:marBottom w:val="0"/>
      <w:divBdr>
        <w:top w:val="none" w:sz="0" w:space="0" w:color="auto"/>
        <w:left w:val="none" w:sz="0" w:space="0" w:color="auto"/>
        <w:bottom w:val="none" w:sz="0" w:space="0" w:color="auto"/>
        <w:right w:val="none" w:sz="0" w:space="0" w:color="auto"/>
      </w:divBdr>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542176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6796079">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2925199">
      <w:bodyDiv w:val="1"/>
      <w:marLeft w:val="0"/>
      <w:marRight w:val="0"/>
      <w:marTop w:val="0"/>
      <w:marBottom w:val="0"/>
      <w:divBdr>
        <w:top w:val="none" w:sz="0" w:space="0" w:color="auto"/>
        <w:left w:val="none" w:sz="0" w:space="0" w:color="auto"/>
        <w:bottom w:val="none" w:sz="0" w:space="0" w:color="auto"/>
        <w:right w:val="none" w:sz="0" w:space="0" w:color="auto"/>
      </w:divBdr>
      <w:divsChild>
        <w:div w:id="1094714252">
          <w:marLeft w:val="0"/>
          <w:marRight w:val="0"/>
          <w:marTop w:val="0"/>
          <w:marBottom w:val="0"/>
          <w:divBdr>
            <w:top w:val="none" w:sz="0" w:space="0" w:color="auto"/>
            <w:left w:val="none" w:sz="0" w:space="0" w:color="auto"/>
            <w:bottom w:val="none" w:sz="0" w:space="0" w:color="auto"/>
            <w:right w:val="none" w:sz="0" w:space="0" w:color="auto"/>
          </w:divBdr>
        </w:div>
        <w:div w:id="352733336">
          <w:marLeft w:val="0"/>
          <w:marRight w:val="0"/>
          <w:marTop w:val="0"/>
          <w:marBottom w:val="0"/>
          <w:divBdr>
            <w:top w:val="none" w:sz="0" w:space="0" w:color="auto"/>
            <w:left w:val="none" w:sz="0" w:space="0" w:color="auto"/>
            <w:bottom w:val="none" w:sz="0" w:space="0" w:color="auto"/>
            <w:right w:val="none" w:sz="0" w:space="0" w:color="auto"/>
          </w:divBdr>
        </w:div>
        <w:div w:id="476805134">
          <w:marLeft w:val="0"/>
          <w:marRight w:val="0"/>
          <w:marTop w:val="0"/>
          <w:marBottom w:val="0"/>
          <w:divBdr>
            <w:top w:val="none" w:sz="0" w:space="0" w:color="auto"/>
            <w:left w:val="none" w:sz="0" w:space="0" w:color="auto"/>
            <w:bottom w:val="none" w:sz="0" w:space="0" w:color="auto"/>
            <w:right w:val="none" w:sz="0" w:space="0" w:color="auto"/>
          </w:divBdr>
        </w:div>
      </w:divsChild>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3680757">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2011517172">
          <w:marLeft w:val="0"/>
          <w:marRight w:val="0"/>
          <w:marTop w:val="0"/>
          <w:marBottom w:val="0"/>
          <w:divBdr>
            <w:top w:val="none" w:sz="0" w:space="0" w:color="auto"/>
            <w:left w:val="none" w:sz="0" w:space="0" w:color="auto"/>
            <w:bottom w:val="none" w:sz="0" w:space="0" w:color="auto"/>
            <w:right w:val="none" w:sz="0" w:space="0" w:color="auto"/>
          </w:divBdr>
        </w:div>
        <w:div w:id="1375735185">
          <w:marLeft w:val="0"/>
          <w:marRight w:val="0"/>
          <w:marTop w:val="0"/>
          <w:marBottom w:val="0"/>
          <w:divBdr>
            <w:top w:val="none" w:sz="0" w:space="0" w:color="auto"/>
            <w:left w:val="none" w:sz="0" w:space="0" w:color="auto"/>
            <w:bottom w:val="none" w:sz="0" w:space="0" w:color="auto"/>
            <w:right w:val="none" w:sz="0" w:space="0" w:color="auto"/>
          </w:divBdr>
        </w:div>
      </w:divsChild>
    </w:div>
    <w:div w:id="2002855628">
      <w:bodyDiv w:val="1"/>
      <w:marLeft w:val="0"/>
      <w:marRight w:val="0"/>
      <w:marTop w:val="0"/>
      <w:marBottom w:val="0"/>
      <w:divBdr>
        <w:top w:val="none" w:sz="0" w:space="0" w:color="auto"/>
        <w:left w:val="none" w:sz="0" w:space="0" w:color="auto"/>
        <w:bottom w:val="none" w:sz="0" w:space="0" w:color="auto"/>
        <w:right w:val="none" w:sz="0" w:space="0" w:color="auto"/>
      </w:divBdr>
      <w:divsChild>
        <w:div w:id="354113745">
          <w:marLeft w:val="0"/>
          <w:marRight w:val="0"/>
          <w:marTop w:val="0"/>
          <w:marBottom w:val="0"/>
          <w:divBdr>
            <w:top w:val="none" w:sz="0" w:space="0" w:color="auto"/>
            <w:left w:val="none" w:sz="0" w:space="0" w:color="auto"/>
            <w:bottom w:val="none" w:sz="0" w:space="0" w:color="auto"/>
            <w:right w:val="none" w:sz="0" w:space="0" w:color="auto"/>
          </w:divBdr>
          <w:divsChild>
            <w:div w:id="1046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14978882">
      <w:bodyDiv w:val="1"/>
      <w:marLeft w:val="0"/>
      <w:marRight w:val="0"/>
      <w:marTop w:val="0"/>
      <w:marBottom w:val="0"/>
      <w:divBdr>
        <w:top w:val="none" w:sz="0" w:space="0" w:color="auto"/>
        <w:left w:val="none" w:sz="0" w:space="0" w:color="auto"/>
        <w:bottom w:val="none" w:sz="0" w:space="0" w:color="auto"/>
        <w:right w:val="none" w:sz="0" w:space="0" w:color="auto"/>
      </w:divBdr>
      <w:divsChild>
        <w:div w:id="1361513578">
          <w:marLeft w:val="0"/>
          <w:marRight w:val="0"/>
          <w:marTop w:val="0"/>
          <w:marBottom w:val="0"/>
          <w:divBdr>
            <w:top w:val="none" w:sz="0" w:space="0" w:color="auto"/>
            <w:left w:val="none" w:sz="0" w:space="0" w:color="auto"/>
            <w:bottom w:val="none" w:sz="0" w:space="0" w:color="auto"/>
            <w:right w:val="none" w:sz="0" w:space="0" w:color="auto"/>
          </w:divBdr>
        </w:div>
        <w:div w:id="977758262">
          <w:marLeft w:val="0"/>
          <w:marRight w:val="0"/>
          <w:marTop w:val="0"/>
          <w:marBottom w:val="0"/>
          <w:divBdr>
            <w:top w:val="none" w:sz="0" w:space="0" w:color="auto"/>
            <w:left w:val="none" w:sz="0" w:space="0" w:color="auto"/>
            <w:bottom w:val="none" w:sz="0" w:space="0" w:color="auto"/>
            <w:right w:val="none" w:sz="0" w:space="0" w:color="auto"/>
          </w:divBdr>
        </w:div>
        <w:div w:id="204677659">
          <w:marLeft w:val="0"/>
          <w:marRight w:val="0"/>
          <w:marTop w:val="0"/>
          <w:marBottom w:val="0"/>
          <w:divBdr>
            <w:top w:val="none" w:sz="0" w:space="0" w:color="auto"/>
            <w:left w:val="none" w:sz="0" w:space="0" w:color="auto"/>
            <w:bottom w:val="none" w:sz="0" w:space="0" w:color="auto"/>
            <w:right w:val="none" w:sz="0" w:space="0" w:color="auto"/>
          </w:divBdr>
        </w:div>
      </w:divsChild>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35522027">
      <w:bodyDiv w:val="1"/>
      <w:marLeft w:val="0"/>
      <w:marRight w:val="0"/>
      <w:marTop w:val="0"/>
      <w:marBottom w:val="0"/>
      <w:divBdr>
        <w:top w:val="none" w:sz="0" w:space="0" w:color="auto"/>
        <w:left w:val="none" w:sz="0" w:space="0" w:color="auto"/>
        <w:bottom w:val="none" w:sz="0" w:space="0" w:color="auto"/>
        <w:right w:val="none" w:sz="0" w:space="0" w:color="auto"/>
      </w:divBdr>
      <w:divsChild>
        <w:div w:id="1754354433">
          <w:marLeft w:val="0"/>
          <w:marRight w:val="0"/>
          <w:marTop w:val="0"/>
          <w:marBottom w:val="0"/>
          <w:divBdr>
            <w:top w:val="none" w:sz="0" w:space="0" w:color="auto"/>
            <w:left w:val="none" w:sz="0" w:space="0" w:color="auto"/>
            <w:bottom w:val="none" w:sz="0" w:space="0" w:color="auto"/>
            <w:right w:val="none" w:sz="0" w:space="0" w:color="auto"/>
          </w:divBdr>
        </w:div>
        <w:div w:id="477302371">
          <w:marLeft w:val="0"/>
          <w:marRight w:val="0"/>
          <w:marTop w:val="0"/>
          <w:marBottom w:val="0"/>
          <w:divBdr>
            <w:top w:val="none" w:sz="0" w:space="0" w:color="auto"/>
            <w:left w:val="none" w:sz="0" w:space="0" w:color="auto"/>
            <w:bottom w:val="none" w:sz="0" w:space="0" w:color="auto"/>
            <w:right w:val="none" w:sz="0" w:space="0" w:color="auto"/>
          </w:divBdr>
          <w:divsChild>
            <w:div w:id="1137645103">
              <w:marLeft w:val="0"/>
              <w:marRight w:val="0"/>
              <w:marTop w:val="0"/>
              <w:marBottom w:val="0"/>
              <w:divBdr>
                <w:top w:val="none" w:sz="0" w:space="0" w:color="auto"/>
                <w:left w:val="none" w:sz="0" w:space="0" w:color="auto"/>
                <w:bottom w:val="none" w:sz="0" w:space="0" w:color="auto"/>
                <w:right w:val="none" w:sz="0" w:space="0" w:color="auto"/>
              </w:divBdr>
              <w:divsChild>
                <w:div w:id="499780240">
                  <w:marLeft w:val="0"/>
                  <w:marRight w:val="0"/>
                  <w:marTop w:val="0"/>
                  <w:marBottom w:val="0"/>
                  <w:divBdr>
                    <w:top w:val="none" w:sz="0" w:space="0" w:color="auto"/>
                    <w:left w:val="none" w:sz="0" w:space="0" w:color="auto"/>
                    <w:bottom w:val="none" w:sz="0" w:space="0" w:color="auto"/>
                    <w:right w:val="none" w:sz="0" w:space="0" w:color="auto"/>
                  </w:divBdr>
                  <w:divsChild>
                    <w:div w:id="18510530">
                      <w:marLeft w:val="0"/>
                      <w:marRight w:val="0"/>
                      <w:marTop w:val="0"/>
                      <w:marBottom w:val="0"/>
                      <w:divBdr>
                        <w:top w:val="none" w:sz="0" w:space="0" w:color="auto"/>
                        <w:left w:val="none" w:sz="0" w:space="0" w:color="auto"/>
                        <w:bottom w:val="none" w:sz="0" w:space="0" w:color="auto"/>
                        <w:right w:val="none" w:sz="0" w:space="0" w:color="auto"/>
                      </w:divBdr>
                      <w:divsChild>
                        <w:div w:id="182793627">
                          <w:marLeft w:val="0"/>
                          <w:marRight w:val="0"/>
                          <w:marTop w:val="0"/>
                          <w:marBottom w:val="0"/>
                          <w:divBdr>
                            <w:top w:val="none" w:sz="0" w:space="0" w:color="auto"/>
                            <w:left w:val="none" w:sz="0" w:space="0" w:color="auto"/>
                            <w:bottom w:val="none" w:sz="0" w:space="0" w:color="auto"/>
                            <w:right w:val="none" w:sz="0" w:space="0" w:color="auto"/>
                          </w:divBdr>
                          <w:divsChild>
                            <w:div w:id="976683545">
                              <w:marLeft w:val="0"/>
                              <w:marRight w:val="0"/>
                              <w:marTop w:val="0"/>
                              <w:marBottom w:val="0"/>
                              <w:divBdr>
                                <w:top w:val="none" w:sz="0" w:space="0" w:color="auto"/>
                                <w:left w:val="none" w:sz="0" w:space="0" w:color="auto"/>
                                <w:bottom w:val="none" w:sz="0" w:space="0" w:color="auto"/>
                                <w:right w:val="none" w:sz="0" w:space="0" w:color="auto"/>
                              </w:divBdr>
                              <w:divsChild>
                                <w:div w:id="963848133">
                                  <w:marLeft w:val="0"/>
                                  <w:marRight w:val="0"/>
                                  <w:marTop w:val="0"/>
                                  <w:marBottom w:val="0"/>
                                  <w:divBdr>
                                    <w:top w:val="none" w:sz="0" w:space="0" w:color="auto"/>
                                    <w:left w:val="none" w:sz="0" w:space="0" w:color="auto"/>
                                    <w:bottom w:val="none" w:sz="0" w:space="0" w:color="auto"/>
                                    <w:right w:val="none" w:sz="0" w:space="0" w:color="auto"/>
                                  </w:divBdr>
                                  <w:divsChild>
                                    <w:div w:id="1049693109">
                                      <w:marLeft w:val="0"/>
                                      <w:marRight w:val="0"/>
                                      <w:marTop w:val="0"/>
                                      <w:marBottom w:val="0"/>
                                      <w:divBdr>
                                        <w:top w:val="none" w:sz="0" w:space="0" w:color="auto"/>
                                        <w:left w:val="none" w:sz="0" w:space="0" w:color="auto"/>
                                        <w:bottom w:val="none" w:sz="0" w:space="0" w:color="auto"/>
                                        <w:right w:val="none" w:sz="0" w:space="0" w:color="auto"/>
                                      </w:divBdr>
                                      <w:divsChild>
                                        <w:div w:id="1518084704">
                                          <w:marLeft w:val="0"/>
                                          <w:marRight w:val="0"/>
                                          <w:marTop w:val="0"/>
                                          <w:marBottom w:val="0"/>
                                          <w:divBdr>
                                            <w:top w:val="none" w:sz="0" w:space="0" w:color="auto"/>
                                            <w:left w:val="none" w:sz="0" w:space="0" w:color="auto"/>
                                            <w:bottom w:val="none" w:sz="0" w:space="0" w:color="auto"/>
                                            <w:right w:val="none" w:sz="0" w:space="0" w:color="auto"/>
                                          </w:divBdr>
                                          <w:divsChild>
                                            <w:div w:id="93019568">
                                              <w:marLeft w:val="0"/>
                                              <w:marRight w:val="0"/>
                                              <w:marTop w:val="0"/>
                                              <w:marBottom w:val="0"/>
                                              <w:divBdr>
                                                <w:top w:val="none" w:sz="0" w:space="0" w:color="auto"/>
                                                <w:left w:val="none" w:sz="0" w:space="0" w:color="auto"/>
                                                <w:bottom w:val="none" w:sz="0" w:space="0" w:color="auto"/>
                                                <w:right w:val="none" w:sz="0" w:space="0" w:color="auto"/>
                                              </w:divBdr>
                                              <w:divsChild>
                                                <w:div w:id="1070614093">
                                                  <w:marLeft w:val="0"/>
                                                  <w:marRight w:val="0"/>
                                                  <w:marTop w:val="0"/>
                                                  <w:marBottom w:val="0"/>
                                                  <w:divBdr>
                                                    <w:top w:val="none" w:sz="0" w:space="0" w:color="auto"/>
                                                    <w:left w:val="none" w:sz="0" w:space="0" w:color="auto"/>
                                                    <w:bottom w:val="none" w:sz="0" w:space="0" w:color="auto"/>
                                                    <w:right w:val="none" w:sz="0" w:space="0" w:color="auto"/>
                                                  </w:divBdr>
                                                  <w:divsChild>
                                                    <w:div w:id="239676748">
                                                      <w:marLeft w:val="0"/>
                                                      <w:marRight w:val="0"/>
                                                      <w:marTop w:val="0"/>
                                                      <w:marBottom w:val="0"/>
                                                      <w:divBdr>
                                                        <w:top w:val="none" w:sz="0" w:space="0" w:color="auto"/>
                                                        <w:left w:val="none" w:sz="0" w:space="0" w:color="auto"/>
                                                        <w:bottom w:val="none" w:sz="0" w:space="0" w:color="auto"/>
                                                        <w:right w:val="none" w:sz="0" w:space="0" w:color="auto"/>
                                                      </w:divBdr>
                                                      <w:divsChild>
                                                        <w:div w:id="1728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apps.fcc.gov/ecfs/document/view;ECFSSESSION=KscRWnSPcY1cc2PLv2WJTGJnLpCwDjpQGT2txQ21SplnwfBYsh63!1951721665!-1566059965?id=60001338897" TargetMode="External"/><Relationship Id="rId17" Type="http://schemas.openxmlformats.org/officeDocument/2006/relationships/hyperlink" Target="http://peatworks.org/sites/peatworks.org/files/uploads/attachments/node/1038/talentworks_erecruiting.pdf" TargetMode="External"/><Relationship Id="rId18" Type="http://schemas.openxmlformats.org/officeDocument/2006/relationships/hyperlink" Target="http://www.ncd.gov/publications/2015/self-driving-cars-mapping-access-technology-revolution" TargetMode="External"/><Relationship Id="rId19" Type="http://schemas.openxmlformats.org/officeDocument/2006/relationships/hyperlink" Target="https://www.congress.gov/bill/114th-congress/house-bill/623" TargetMode="External"/><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yperlink" Target="HTTPS://WWW.SURVEYMONKEY.COM/R/SUN-2015" TargetMode="External"/><Relationship Id="rId51"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52" Type="http://schemas.openxmlformats.org/officeDocument/2006/relationships/hyperlink" Target="https://www.surveymonkey.com/r/SUN-Esp_2015" TargetMode="External"/><Relationship Id="rId53" Type="http://schemas.openxmlformats.org/officeDocument/2006/relationships/hyperlink" Target="https://www.surveymonkey.com/r/SUN-Esp_2015" TargetMode="External"/><Relationship Id="rId54" Type="http://schemas.openxmlformats.org/officeDocument/2006/relationships/hyperlink" Target="https://www.surveymonkey.com/r/SUN-Esp_2015" TargetMode="External"/><Relationship Id="rId55" Type="http://schemas.openxmlformats.org/officeDocument/2006/relationships/hyperlink" Target="mailto:john_morris@shepherd.org" TargetMode="External"/><Relationship Id="rId56" Type="http://schemas.openxmlformats.org/officeDocument/2006/relationships/hyperlink" Target="http://www.researchondisability.org/home/events/2015/10/01/register-to-attend-the-2015-annual-disability-statistics-compendium" TargetMode="External"/><Relationship Id="rId57" Type="http://schemas.openxmlformats.org/officeDocument/2006/relationships/hyperlink" Target="http://www.researchondisability.org/home/events/2015/10/01/register-to-attend-the-2015-annual-disability-statistics-compendium" TargetMode="External"/><Relationship Id="rId58" Type="http://schemas.openxmlformats.org/officeDocument/2006/relationships/hyperlink" Target="http://www.afb.org/info/about-us/events-and-awards/american-foundation-for-the-blind-leadership-conference-2016-2017/123" TargetMode="External"/><Relationship Id="rId59" Type="http://schemas.openxmlformats.org/officeDocument/2006/relationships/hyperlink" Target="http://www.csun.edu/cod/conference/2016/sessions/index.php/public/website_pages/view/1" TargetMode="External"/><Relationship Id="rId40" Type="http://schemas.openxmlformats.org/officeDocument/2006/relationships/hyperlink" Target="https://www.ed.gov/news/press-releases/education-department-announces-new-guidance-help-students-disabilities-part-40th-anniversary-idea-law" TargetMode="External"/><Relationship Id="rId41" Type="http://schemas.openxmlformats.org/officeDocument/2006/relationships/hyperlink" Target="http://www.freedomscientific.com/About/News/Article/149" TargetMode="External"/><Relationship Id="rId42" Type="http://schemas.openxmlformats.org/officeDocument/2006/relationships/hyperlink" Target="http://www.freedomscientific.com/About/News/Article/149" TargetMode="External"/><Relationship Id="rId43" Type="http://schemas.openxmlformats.org/officeDocument/2006/relationships/hyperlink" Target="http://www.cap.mil/newsevents/marketing/mobileapp.aspx" TargetMode="External"/><Relationship Id="rId44" Type="http://schemas.openxmlformats.org/officeDocument/2006/relationships/hyperlink" Target="https://itunes.apple.com/us/app/cap-mobile-app/id543280345" TargetMode="External"/><Relationship Id="rId45" Type="http://schemas.openxmlformats.org/officeDocument/2006/relationships/hyperlink" Target="https://play.google.com/store/apps/details?id=mil.cap.capapp" TargetMode="External"/><Relationship Id="rId46" Type="http://schemas.openxmlformats.org/officeDocument/2006/relationships/hyperlink" Target="http://apps.fcc.gov/ecfs/document/view;ECFSSESSION=KscRWnSPcY1cc2PLv2WJTGJnLpCwDjpQGT2txQ21SplnwfBYsh63!1951721665!-1566059965?id=60001338897" TargetMode="External"/><Relationship Id="rId47" Type="http://schemas.openxmlformats.org/officeDocument/2006/relationships/hyperlink" Target="http://apps.fcc.gov/ecfs/document/view;ECFSSESSION=KscRWnSPcY1cc2PLv2WJTGJnLpCwDjpQGT2txQ21SplnwfBYsh63!1951721665!-1566059965?id=60001338897" TargetMode="External"/><Relationship Id="rId48" Type="http://schemas.openxmlformats.org/officeDocument/2006/relationships/hyperlink" Target="http://www.wirelessrerc.gatech.edu/content/newsroom/wireless-rerc-launches-new-survey-user-needs" TargetMode="External"/><Relationship Id="rId49" Type="http://schemas.openxmlformats.org/officeDocument/2006/relationships/hyperlink" Target="http://www.wirelessrerc.gatech.edu/content/newsroom/wireless-rerc-launches-new-survey-user-nee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s://www.sam.gov/portal/SAM/" TargetMode="External"/><Relationship Id="rId31" Type="http://schemas.openxmlformats.org/officeDocument/2006/relationships/hyperlink" Target="http://www.washlaw.org/news-a-media/451-gsa-settlement" TargetMode="External"/><Relationship Id="rId32" Type="http://schemas.openxmlformats.org/officeDocument/2006/relationships/hyperlink" Target="http://www.washlaw.org/news-a-media/451-gsa-settlement" TargetMode="External"/><Relationship Id="rId33" Type="http://schemas.openxmlformats.org/officeDocument/2006/relationships/hyperlink" Target="http://peatworks.org/sites/peatworks.org/files/uploads/attachments/node/1038/talentworks_erecruiting.pdf" TargetMode="External"/><Relationship Id="rId34" Type="http://schemas.openxmlformats.org/officeDocument/2006/relationships/hyperlink" Target="http://peatworks.org/sites/peatworks.org/files/uploads/attachments/node/1038/talentworks_erecruiting.pdf" TargetMode="External"/><Relationship Id="rId35" Type="http://schemas.openxmlformats.org/officeDocument/2006/relationships/hyperlink" Target="http://www.ncd.gov/publications/2015/self-driving-cars-mapping-access-technology-revolution" TargetMode="External"/><Relationship Id="rId36" Type="http://schemas.openxmlformats.org/officeDocument/2006/relationships/hyperlink" Target="http://www.ncd.gov/publications/2015/self-driving-cars-mapping-access-technology-revolution" TargetMode="External"/><Relationship Id="rId37" Type="http://schemas.openxmlformats.org/officeDocument/2006/relationships/hyperlink" Target="http://www.ncd.gov/publications/2015/self-driving-cars-mapping-access-technology-revolution" TargetMode="External"/><Relationship Id="rId38" Type="http://schemas.openxmlformats.org/officeDocument/2006/relationships/hyperlink" Target="http://blog.dol.gov/2015/11/20/small-business-and-disability-employment-steps-to-success/" TargetMode="External"/><Relationship Id="rId39" Type="http://schemas.openxmlformats.org/officeDocument/2006/relationships/hyperlink" Target="https://www.ed.gov/news/press-releases/education-department-announces-new-guidance-help-students-disabilities-part-40th-anniversary-idea-law" TargetMode="External"/><Relationship Id="rId20" Type="http://schemas.openxmlformats.org/officeDocument/2006/relationships/hyperlink" Target="https://apps.fcc.gov/edocs_public/attachmatch/DA-15-1366A1.docx" TargetMode="External"/><Relationship Id="rId21" Type="http://schemas.openxmlformats.org/officeDocument/2006/relationships/hyperlink" Target="https://apps.fcc.gov/edocs_public/attachmatch/DA-15-1366A1.docx" TargetMode="External"/><Relationship Id="rId22" Type="http://schemas.openxmlformats.org/officeDocument/2006/relationships/hyperlink" Target="http://transition.fcc.gov/Daily_Releases/Daily_Business/2015/db1119/FCC-15-154A1.pdf" TargetMode="External"/><Relationship Id="rId23" Type="http://schemas.openxmlformats.org/officeDocument/2006/relationships/hyperlink" Target="http://transition.fcc.gov/Daily_Releases/Daily_Business/2015/db1119/FCC-15-154A1.pdf" TargetMode="External"/><Relationship Id="rId24" Type="http://schemas.openxmlformats.org/officeDocument/2006/relationships/hyperlink" Target="http://transition.fcc.gov/Daily_Releases/Daily_Business/2015/db1119/DOC-336415A1.pdf" TargetMode="External"/><Relationship Id="rId25" Type="http://schemas.openxmlformats.org/officeDocument/2006/relationships/hyperlink" Target="http://transition.fcc.gov/Daily_Releases/Daily_Business/2015/db1119/DOC-336415A1.pdf" TargetMode="External"/><Relationship Id="rId26" Type="http://schemas.openxmlformats.org/officeDocument/2006/relationships/hyperlink" Target="http://transition.fcc.gov/Daily_Releases/Daily_Business/2015/db1117/DOC-336447A1.pdf" TargetMode="External"/><Relationship Id="rId27" Type="http://schemas.openxmlformats.org/officeDocument/2006/relationships/hyperlink" Target="http://transition.fcc.gov/Daily_Releases/Daily_Business/2015/db1117/DOC-336447A1.pdf" TargetMode="External"/><Relationship Id="rId28" Type="http://schemas.openxmlformats.org/officeDocument/2006/relationships/hyperlink" Target="http://www.ada.gov/mclennan_pca/mclennan_sa.html" TargetMode="External"/><Relationship Id="rId29" Type="http://schemas.openxmlformats.org/officeDocument/2006/relationships/hyperlink" Target="http://www.justice.gov/opa/pr/justice-department-settles-mclennan-county-texas-regarding-accessibility-county-services" TargetMode="External"/><Relationship Id="rId60" Type="http://schemas.openxmlformats.org/officeDocument/2006/relationships/hyperlink" Target="http://www.wirelessrerc.gatech.edu/content/join-wireless-rerc-mailing-list" TargetMode="External"/><Relationship Id="rId61" Type="http://schemas.openxmlformats.org/officeDocument/2006/relationships/image" Target="media/image5.png"/><Relationship Id="rId62" Type="http://schemas.openxmlformats.org/officeDocument/2006/relationships/hyperlink" Target="http://www.wirelessrerc.org" TargetMode="External"/><Relationship Id="rId10" Type="http://schemas.openxmlformats.org/officeDocument/2006/relationships/hyperlink" Target="http://r20.rs6.net/tn.jsp?e=001BAYcM6XeLJHdRXRV2X7aDlNH5PKaF2SSpyupMxkLvrvLec3G20arTN3hl_C5tqpughRbfxM4CvKzF6_YFmwM1HwTnNV3hedtXsD0dUdy1Y4="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F147-655B-3B44-BFE8-738D208A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4736</Words>
  <Characters>26999</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31672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2015-12-15T17:14:00Z</cp:lastPrinted>
  <dcterms:created xsi:type="dcterms:W3CDTF">2016-01-11T21:01:00Z</dcterms:created>
  <dcterms:modified xsi:type="dcterms:W3CDTF">2016-01-11T21:01:00Z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